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center"/>
        <w:rPr>
          <w:rFonts w:hint="default" w:ascii="Times New Roman" w:hAnsi="Times New Roman" w:cs="Times New Roman"/>
          <w:b/>
          <w:bCs w:val="0"/>
          <w:color w:val="00000A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 w:val="0"/>
          <w:color w:val="00000A"/>
          <w:sz w:val="28"/>
          <w:szCs w:val="28"/>
          <w:lang w:val="ru-RU"/>
        </w:rPr>
        <w:t>Программа «Педагогические консультации»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center"/>
        <w:rPr>
          <w:rFonts w:hint="default" w:ascii="Times New Roman" w:hAnsi="Times New Roman" w:cs="Times New Roman"/>
          <w:b/>
          <w:bCs w:val="0"/>
          <w:color w:val="00000A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00000A"/>
          <w:sz w:val="28"/>
          <w:szCs w:val="28"/>
          <w:lang w:val="ru-RU"/>
        </w:rPr>
        <w:t>Составитель: социальный педагог Лебедева Н.Ф.</w:t>
      </w:r>
    </w:p>
    <w:bookmarkEnd w:id="0"/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За помощью в Ставропольский центр социальной помощи семье и детям обращаются семьи, находящиеся в трудной жизненной ситуации и в социально-опасном положении. Многолетний опыт работы показывает, что все эти семьи имеют различную степень дисфункциональности. Это не может не сказываться на воспитательном потенциале семьи как системы формирования личности ребенка. Осознанное отношению к родительству должно формироваться задолго до того, как наступит время стать родителем. 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Западе очень популярны школы для родителей. Это обусловлено тем, что люди хотят быть готовыми к любым ситуациям. В России, когда молодая семья сталкивается с рождением ребенка, перед ними встают вопросы как его растить и воспитывать. Для того, чтобы справиться со сложным и ответственным процессом воспитания ребенка, молодые родители часто прибегают к помощи старшего поколения. Сегодняшние реалии таковы, что старшее поколение не успевает за быстро изменяющейся ситуацией в стране в связи с новыми технологиями, меняются жизненные приоритеты и ценностные ориентиры. Это приводит к непониманию, соответственно, к конфликтам между поколениями. Где найти ответы на возникающие вопросы?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сегодняшний день в России существуют консультативные пункты на базе детских садов и школ, психолого-педагогических и Центров помощи семье и детям, работают программы повышения родительской компетентности, в Интернете созданы сайты в помощь молодым родителям: детские порталы, школы осознанного (ответственного) родительства и пр.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</w:rPr>
        <w:t>Данная программа разработана с учетом опыта работы по данной проблеме,  вобрав в себя предшествующий 20-летний опыт работы Центра, который показал, что с</w:t>
      </w:r>
      <w:r>
        <w:rPr>
          <w:rFonts w:hint="default" w:ascii="Times New Roman" w:hAnsi="Times New Roman" w:cs="Times New Roman"/>
          <w:sz w:val="28"/>
          <w:szCs w:val="28"/>
        </w:rPr>
        <w:t>оциально-педагогическое консультирование является одной из основных форм социально-педагогической деятельности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для повышения родительской грамотности.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Социально-педагогическое консультирование – это квалифицированная помощь лицам, испытывающим различные проблемы, с целью их социализации, восстановления и оптимизации их социальных функций, выработки социальных норм жизнедеятельности и общения.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 консультирования включает в себя как социальное обучение, так и социальное воспитание. Основными направлениями социально-педагогической деятельности, требующими консультативной помощи, являются: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деятельность, направленная на профилактику явлений дезадаптации (социальной, психологической, педагогической), повышение уровня социальной адаптации детей и взрослых посредством их личностного развития;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деятельность по социальной реабилитации детей и взрослых, имеющих те или иные отклонения от нормы.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как проблема личности, требующая разрешения, имеет и внутренние, личностные, и внешние аспекты, социально-педагогическая деятельность включает две составляющие: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непосредственную работу с личностью ребёнка или взрослого;</w:t>
      </w:r>
    </w:p>
    <w:p>
      <w:pPr>
        <w:tabs>
          <w:tab w:val="left" w:pos="240"/>
        </w:tabs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-посредническую деятельность в отношениях личности со средой, способствующую их социально-культурному становлению и развитию.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Социально-педагогическое консультирование осуществляется на принципах социального партнёрства: равноправия, уважения и учёта интересов, обязательности и ответственности сторон. От успешного консультирования нередко зависит успешность разрешения различных проблемных ситуаций в семьях учащихся. При этом немаловажную роль играет взаимодействие социального педагога со специалистами: психологами, медицинскими работниками, юристами, обладающими специальными знаниями для решения разных социальных проблем и вопросов.</w:t>
      </w:r>
    </w:p>
    <w:p>
      <w:pPr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40404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Консультирование может быть как индивидуальным, так и групповым в зависимости от его характера и направленности, а также от конкретных обстоятельств. Главное для социального педагога при проведении консультирования – понимать, что его целью является помощь и социально-педагогическая поддержка несовершеннолетних, их родителей. Для родителей консультирование является одним из способов педагогического просвещения, помогающим в освоении приёмов и методов воспитания своих детей, в организации с ними педагогически целесообразного и благотворного взаимодействия. 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>оказание квалифицированного социально-педагогического консультирования   семьям с детьми и несовершеннолетним  в правильном понимании и решении стоящих перед ними социально-педагогических проблем.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>Задачи: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478" w:firstLineChars="171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>Повышение родительской компетентности клиентов для более эффективного решения вопросов в сфере родительско-детских отношений, воспитания и развитие детей и подростков, предупреждения и преодоления педагогических ошибок и пр.</w:t>
      </w:r>
      <w:r>
        <w:rPr>
          <w:rFonts w:hint="default" w:ascii="Times New Roman" w:hAnsi="Times New Roman" w:cs="Times New Roman"/>
          <w:color w:val="00000A"/>
          <w:sz w:val="28"/>
          <w:szCs w:val="28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478" w:firstLineChars="171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 xml:space="preserve">Формирование и развитие педагогических навыков и умений ответственного родительства.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478" w:firstLineChars="171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Просвещение несовершеннолетних в вопросах воспитания, образования, гражданского самосознания.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Целевая группа: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программа рассчитана на работу с несовершеннолетними клиентами и членами их семей.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Срок реализации:</w:t>
      </w:r>
      <w:r>
        <w:rPr>
          <w:rFonts w:hint="default" w:ascii="Times New Roman" w:hAnsi="Times New Roman" w:cs="Times New Roman"/>
          <w:sz w:val="28"/>
          <w:szCs w:val="28"/>
        </w:rPr>
        <w:t xml:space="preserve">  программа реализуется в соответствии с сроком действия ИППСУ.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>
        <w:rPr>
          <w:rFonts w:hint="default" w:ascii="Times New Roman" w:hAnsi="Times New Roman" w:cs="Times New Roman"/>
          <w:sz w:val="28"/>
          <w:szCs w:val="28"/>
        </w:rPr>
        <w:t>программа имеет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образовательное направление. Применяется в индивидуальной и групповой работе.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занятия проводятся полустационарно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2B5"/>
    <w:multiLevelType w:val="singleLevel"/>
    <w:tmpl w:val="5AEC42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E428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69107139"/>
    <w:rsid w:val="FBBE428A"/>
    <w:rsid w:val="FCB70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2019-11-19T17:14:00Z</dcterms:created>
  <dc:creator>op</dc:creator>
  <cp:lastModifiedBy>ПК2</cp:lastModifiedBy>
  <dcterms:modified xsi:type="dcterms:W3CDTF">2019-11-19T14:17:45Z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