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eastAsia="Times New Roman"/>
          <w:sz w:val="24"/>
          <w:shd w:val="clear" w:color="050000" w:fill="auto"/>
        </w:rPr>
      </w:pPr>
      <w:r>
        <w:rPr>
          <w:rFonts w:eastAsia="Times New Roman"/>
          <w:b/>
          <w:sz w:val="24"/>
          <w:shd w:val="clear" w:color="060000" w:fill="auto"/>
        </w:rPr>
        <w:t>Рекомендаци</w:t>
      </w:r>
      <w:r>
        <w:rPr>
          <w:rFonts w:eastAsia="Times New Roman"/>
          <w:b/>
          <w:sz w:val="24"/>
          <w:shd w:val="clear" w:color="060000" w:fill="auto"/>
          <w:lang/>
        </w:rPr>
        <w:t>и</w:t>
      </w:r>
      <w:r>
        <w:rPr>
          <w:rFonts w:eastAsia="Times New Roman"/>
          <w:b/>
          <w:sz w:val="24"/>
          <w:shd w:val="clear" w:color="060000" w:fill="auto"/>
        </w:rPr>
        <w:t xml:space="preserve"> учителя-логопеда для родителей</w:t>
      </w:r>
      <w:r>
        <w:rPr>
          <w:rFonts w:hint="default" w:eastAsia="Times New Roman"/>
          <w:b/>
          <w:sz w:val="24"/>
          <w:shd w:val="clear" w:color="060000" w:fill="auto"/>
          <w:lang/>
        </w:rPr>
        <w:t>,</w:t>
      </w:r>
      <w:r>
        <w:rPr>
          <w:rFonts w:eastAsia="Times New Roman"/>
          <w:b/>
          <w:sz w:val="24"/>
          <w:shd w:val="clear" w:color="060000" w:fill="auto"/>
        </w:rPr>
        <w:t xml:space="preserve"> по проведени</w:t>
      </w:r>
      <w:r>
        <w:rPr>
          <w:rFonts w:eastAsia="Times New Roman"/>
          <w:b/>
          <w:sz w:val="24"/>
          <w:shd w:val="clear" w:color="060000" w:fill="auto"/>
          <w:lang/>
        </w:rPr>
        <w:t>ю</w:t>
      </w:r>
      <w:r>
        <w:rPr>
          <w:rFonts w:hint="default" w:eastAsia="Times New Roman"/>
          <w:b/>
          <w:sz w:val="24"/>
          <w:shd w:val="clear" w:color="060000" w:fill="auto"/>
          <w:lang/>
        </w:rPr>
        <w:t xml:space="preserve"> </w:t>
      </w:r>
      <w:r>
        <w:rPr>
          <w:rFonts w:eastAsia="Times New Roman"/>
          <w:b/>
          <w:sz w:val="24"/>
          <w:shd w:val="clear" w:color="060000" w:fill="auto"/>
        </w:rPr>
        <w:t>артикуляционной гимнастики для детей  с нарушениями звукопроизношения.</w:t>
      </w:r>
    </w:p>
    <w:p>
      <w:pPr>
        <w:spacing w:line="240" w:lineRule="auto"/>
        <w:rPr>
          <w:rFonts w:eastAsia="Times New Roman"/>
          <w:sz w:val="24"/>
          <w:shd w:val="clear" w:color="050000" w:fill="auto"/>
        </w:rPr>
      </w:pPr>
      <w:r>
        <w:rPr>
          <w:rFonts w:ascii="Times New Roman" w:hAnsi="Times New Roman" w:eastAsia="SimSun" w:cs="Times New Roman"/>
          <w:kern w:val="2"/>
          <w:sz w:val="21"/>
          <w:lang w:val="en-US" w:eastAsia="zh-CN" w:bidi="ar-SA"/>
        </w:rPr>
        <w:pict>
          <v:rect id="rectole0000000000" o:spid="_x0000_s1026" style="height:63.75pt;width:177.75pt;rotation:0f;" o:ole="f" fillcolor="#FFFFFF" filled="t" o:preferrelative="t" stroked="f" coordsize="21600,21600">
            <v:imagedata gain="65536f" blacklevel="0f" gamma="0" o:title="" r:id="rId5"/>
            <o:lock v:ext="edit" position="f" selection="f" grouping="f" rotation="t" cropping="f" text="f" aspectratio="t"/>
            <w10:wrap type="none"/>
            <w10:anchorlock/>
          </v:rect>
        </w:pic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hint="default" w:eastAsia="Times New Roman"/>
          <w:sz w:val="24"/>
          <w:szCs w:val="24"/>
          <w:shd w:val="clear" w:color="050000" w:fill="auto"/>
          <w:lang/>
        </w:rPr>
        <w:t xml:space="preserve">     </w:t>
      </w:r>
      <w:r>
        <w:rPr>
          <w:rFonts w:eastAsia="Times New Roman"/>
          <w:sz w:val="24"/>
          <w:szCs w:val="24"/>
          <w:shd w:val="clear" w:color="050000" w:fill="auto"/>
        </w:rPr>
        <w:t>Артикуляционная гимнастика является основой формирования речевых звуков - фонем и коррекции нарушений звукопроизношения любой этиологии и патогенеза</w:t>
      </w:r>
      <w:r>
        <w:rPr>
          <w:rFonts w:hint="default" w:eastAsia="Times New Roman"/>
          <w:sz w:val="24"/>
          <w:szCs w:val="24"/>
          <w:shd w:val="clear" w:color="050000" w:fill="auto"/>
          <w:lang/>
        </w:rPr>
        <w:t>.</w:t>
      </w:r>
      <w:r>
        <w:rPr>
          <w:rFonts w:eastAsia="Times New Roman"/>
          <w:sz w:val="24"/>
          <w:szCs w:val="24"/>
          <w:shd w:val="clear" w:color="050000" w:fill="auto"/>
        </w:rPr>
        <w:t xml:space="preserve"> </w:t>
      </w:r>
      <w:r>
        <w:rPr>
          <w:rFonts w:eastAsia="Times New Roman"/>
          <w:sz w:val="24"/>
          <w:szCs w:val="24"/>
          <w:shd w:val="clear" w:color="050000" w:fill="auto"/>
          <w:lang/>
        </w:rPr>
        <w:t>О</w:t>
      </w:r>
      <w:r>
        <w:rPr>
          <w:rFonts w:eastAsia="Times New Roman"/>
          <w:sz w:val="24"/>
          <w:szCs w:val="24"/>
          <w:shd w:val="clear" w:color="050000" w:fill="auto"/>
        </w:rPr>
        <w:t xml:space="preserve">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Цель артикуляционной гимнастики - выработка полноценных движений и определенных положений органов артикуляционного аппарата, необходимых для правильного произношения звуков.2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Рекомендации по проведению упражнений артикуляционной гимнастики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hint="default" w:eastAsia="Times New Roman"/>
          <w:sz w:val="24"/>
          <w:szCs w:val="24"/>
          <w:shd w:val="clear" w:color="050000" w:fill="auto"/>
          <w:lang/>
        </w:rPr>
        <w:t>1.П</w:t>
      </w:r>
      <w:r>
        <w:rPr>
          <w:rFonts w:eastAsia="Times New Roman"/>
          <w:sz w:val="24"/>
          <w:szCs w:val="24"/>
          <w:shd w:val="clear" w:color="050000" w:fill="auto"/>
        </w:rPr>
        <w:t xml:space="preserve">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2.</w:t>
      </w:r>
      <w:r>
        <w:rPr>
          <w:rFonts w:hint="default" w:eastAsia="Times New Roman"/>
          <w:sz w:val="24"/>
          <w:szCs w:val="24"/>
          <w:shd w:val="clear" w:color="050000" w:fill="auto"/>
          <w:lang/>
        </w:rPr>
        <w:t xml:space="preserve"> </w:t>
      </w:r>
      <w:r>
        <w:rPr>
          <w:rFonts w:eastAsia="Times New Roman"/>
          <w:sz w:val="24"/>
          <w:szCs w:val="24"/>
          <w:shd w:val="clear" w:color="050000" w:fill="auto"/>
        </w:rPr>
        <w:t xml:space="preserve">Каждое упражнение выполняется по 5-7 раз.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3.Статические упражнения выполняются по 10-15 секунд (удержание артикуляционной позы в одном положении).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4.При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6.Артикуляционную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7.Ребенок должен хорошо видеть лицо взрослого, а также свое лицо, чтобы самостоятельно контролировать правильность выполнения упражнений</w:t>
      </w:r>
      <w:r>
        <w:rPr>
          <w:rFonts w:hint="default" w:eastAsia="Times New Roman"/>
          <w:sz w:val="24"/>
          <w:szCs w:val="24"/>
          <w:shd w:val="clear" w:color="050000" w:fill="auto"/>
          <w:lang/>
        </w:rPr>
        <w:t>, п</w:t>
      </w:r>
      <w:r>
        <w:rPr>
          <w:rFonts w:eastAsia="Times New Roman"/>
          <w:sz w:val="24"/>
          <w:szCs w:val="24"/>
          <w:shd w:val="clear" w:color="050000" w:fill="auto"/>
        </w:rPr>
        <w:t xml:space="preserve">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8. Начинать гимнастику лучше с упражнений для губ. 1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Организация проведения артикуляционной гимнастики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1. Взрослый рассказывает о предстоящем упражнении, используя игровые приемы.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2. Взрослый показывает выполнение упражнения.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3. Упражнение делает ребенок, а взрослый контролирует выполнение.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4.Если у ребенка не получается какое-то движение, помогать ему (шпателем, ручкой чайной ложки или просто чистым пальцем).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5.Для того, чтобы ребенок нашел правильное положение языка, например, облизал верхнюю губу, </w:t>
      </w:r>
      <w:r>
        <w:rPr>
          <w:rFonts w:eastAsia="Times New Roman"/>
          <w:sz w:val="24"/>
          <w:szCs w:val="24"/>
          <w:shd w:val="clear" w:color="050000" w:fill="auto"/>
          <w:lang/>
        </w:rPr>
        <w:t>можно</w:t>
      </w:r>
      <w:r>
        <w:rPr>
          <w:rFonts w:hint="default" w:eastAsia="Times New Roman"/>
          <w:sz w:val="24"/>
          <w:szCs w:val="24"/>
          <w:shd w:val="clear" w:color="050000" w:fill="auto"/>
          <w:lang/>
        </w:rPr>
        <w:t xml:space="preserve"> </w:t>
      </w:r>
      <w:r>
        <w:rPr>
          <w:rFonts w:eastAsia="Times New Roman"/>
          <w:sz w:val="24"/>
          <w:szCs w:val="24"/>
          <w:shd w:val="clear" w:color="050000" w:fill="auto"/>
        </w:rPr>
        <w:t xml:space="preserve">намазать ее вареньем, шоколадом или чем-то еще, что любит ваш ребенок. Подходить к выполнению упражнений творчески.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Прежде, чем приступить к выполнению упражнений, обязательно прочтите рекомендации по проведению артикуляционной гимнастики. 4</w:t>
      </w:r>
    </w:p>
    <w:p>
      <w:pPr>
        <w:spacing w:line="240" w:lineRule="auto"/>
        <w:rPr>
          <w:rFonts w:eastAsia="Times New Roman"/>
          <w:b/>
          <w:sz w:val="24"/>
          <w:szCs w:val="24"/>
          <w:shd w:val="clear" w:color="050000" w:fill="auto"/>
        </w:rPr>
      </w:pPr>
      <w:r>
        <w:rPr>
          <w:rFonts w:eastAsia="Times New Roman"/>
          <w:b/>
          <w:sz w:val="24"/>
          <w:szCs w:val="24"/>
          <w:shd w:val="clear" w:color="050000" w:fill="auto"/>
        </w:rPr>
        <w:t>Упражнения для губ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1. Улыбка.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Удерживание губ в улыбке. Зубы не видны.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2. Хоботок (Трубочка).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Вытягивание губ вперед длинной трубочкой.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3. Заборчик.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Губы в улыбке, зубы сомкнуты в естественном прикусе и видны.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4. Бублик (Рупор).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Зубы сомкнуты. Губы округлены и чуть вытянуты вперед. Верхние и нижние резцы видны.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5. Заборчик - Бублик. Улыбка - Хоботок.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Чередование положений губ.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6. Кролик.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Зубы сомкнуты. Верхняя губа приподнята и обнажает верхние резцы. </w:t>
      </w:r>
    </w:p>
    <w:p>
      <w:pPr>
        <w:spacing w:line="240" w:lineRule="auto"/>
        <w:rPr>
          <w:rFonts w:eastAsia="Times New Roman"/>
          <w:b/>
          <w:sz w:val="24"/>
          <w:szCs w:val="24"/>
          <w:shd w:val="clear" w:color="050000" w:fill="auto"/>
        </w:rPr>
      </w:pPr>
      <w:r>
        <w:rPr>
          <w:rFonts w:eastAsia="Times New Roman"/>
          <w:b/>
          <w:sz w:val="24"/>
          <w:szCs w:val="24"/>
          <w:shd w:val="clear" w:color="050000" w:fill="auto"/>
        </w:rPr>
        <w:t>Упражнения для развития подвижности губ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1. Покусывание и почесывание сначала верхней, а потом нижней губы зубами.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2. Улыбка - Трубочка.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Вытянуть вперед губы трубочкой, затем растянуть губы в улыбку.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3. Пятачок.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Вытянутые трубочкой губы двигать вправо-влево, вращать по кругу.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4. Рыбки разговаривают.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Хлопать губами друг о друга (произносится глухой звук).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7. Уточка.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8. Недовольная лошадка.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Поток выдыхаемого воздуха легко и активно посылать к губам, пока они не станут вибрировать. Получается звук, похожий на фырканье лошади. </w:t>
      </w:r>
    </w:p>
    <w:p>
      <w:pPr>
        <w:spacing w:line="240" w:lineRule="auto"/>
        <w:rPr>
          <w:rFonts w:eastAsia="Times New Roman"/>
          <w:b/>
          <w:sz w:val="24"/>
          <w:szCs w:val="24"/>
          <w:shd w:val="clear" w:color="050000" w:fill="auto"/>
        </w:rPr>
      </w:pPr>
      <w:r>
        <w:rPr>
          <w:rFonts w:eastAsia="Times New Roman"/>
          <w:b/>
          <w:sz w:val="24"/>
          <w:szCs w:val="24"/>
          <w:shd w:val="clear" w:color="050000" w:fill="auto"/>
        </w:rPr>
        <w:t>Упражнения для губ и щек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1. Покусывание, похлопывание и растирание щек.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2. Сытый хомячок.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Надуть обе щеки, потом надувать щеки поочередно.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3. Голодный хомячок.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Втянуть щеки.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4. Рот закрыт. Бить кулачком по надутым щекам, в результате чего воздух выходит с силой и шумом. 3</w:t>
      </w:r>
    </w:p>
    <w:p>
      <w:pPr>
        <w:spacing w:line="240" w:lineRule="auto"/>
        <w:rPr>
          <w:rFonts w:eastAsia="Times New Roman"/>
          <w:b/>
          <w:sz w:val="24"/>
          <w:szCs w:val="24"/>
          <w:shd w:val="clear" w:color="050000" w:fill="auto"/>
        </w:rPr>
      </w:pPr>
      <w:r>
        <w:rPr>
          <w:rFonts w:eastAsia="Times New Roman"/>
          <w:b/>
          <w:sz w:val="24"/>
          <w:szCs w:val="24"/>
          <w:shd w:val="clear" w:color="050000" w:fill="auto"/>
        </w:rPr>
        <w:t>Статические упражнения для языка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1. Птенчики.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широко открыт, язык спокойно лежит в ротовой полости.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2. Лопаточка.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открыт, широкий расслабленный язык лежит на нижней губе.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3. Чашечка.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широко открыт. Передний и боковой края широкого языка подняты, но не касаются зубов.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4. Иголочка (Стрелочка. Жало).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открыт. Узкий напряженный язык выдвинут вперед.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5. Горка (Киска сердится).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открыт. Кончик языка упирается в нижние резцы, спинка языка поднята вверх.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6. Трубочка.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открыт. Боковые края языка загнуты вверх.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7. Грибок.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открыт. Язык присосать к нёбу. </w:t>
      </w:r>
    </w:p>
    <w:p>
      <w:pPr>
        <w:spacing w:line="240" w:lineRule="auto"/>
        <w:rPr>
          <w:rFonts w:eastAsia="Times New Roman"/>
          <w:b/>
          <w:sz w:val="24"/>
          <w:szCs w:val="24"/>
          <w:shd w:val="clear" w:color="050000" w:fill="auto"/>
        </w:rPr>
      </w:pPr>
      <w:r>
        <w:rPr>
          <w:rFonts w:eastAsia="Times New Roman"/>
          <w:b/>
          <w:sz w:val="24"/>
          <w:szCs w:val="24"/>
          <w:shd w:val="clear" w:color="050000" w:fill="auto"/>
        </w:rPr>
        <w:t>Динамические упражнения для языка.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1. Часики (Маятник).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приоткрыт. Губы растянуты в улыбку. Кончиком узкого языка попеременно тянуться под счет педагога к уголкам рта.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2. Змейка.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широко открыт. Узкий язык сильно выдвинуть вперед и убрать в глубь рта.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3. Качели.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открыт. Напряженным языком тянуться к носу и подбородку, либо к верхним и нижним резцам.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4. Футбол (Спрячь конфетку).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закрыт. Напряженным языком упереться то в одну, то в другую щеку.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5. Чистка зубов.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закрыт. Круговым движением языка обвести между губами и зубами.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6. Катушка.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в глубь рта.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7. Лошадка.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Присосать язык к нёбу, щелкнуть языком. Цокать медленно и сильно, тянуть подъязычную связку.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8. Гармошка.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Рот раскрыт. Язык присосать к нёбу. Не отрывая язык от нёба, сильно оттягивать вниз нижнюю челюсть.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9. Маляр.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открыт. Широким кончиком языка, как кисточкой, ведем от верхних резцов до мягкого нёба.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10. Вкусное варенье.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открыт. Широким языком облизать верхнюю губу и убрать язык вглубь рта.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11. Оближем губки.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Рот приоткрыт. Облизать сначала верхнюю, затем нижнюю губу по кругу. 3</w:t>
      </w:r>
    </w:p>
    <w:p>
      <w:pPr>
        <w:spacing w:line="240" w:lineRule="auto"/>
        <w:rPr>
          <w:rFonts w:eastAsia="Times New Roman"/>
          <w:b/>
          <w:sz w:val="24"/>
          <w:szCs w:val="24"/>
          <w:shd w:val="clear" w:color="050000" w:fill="auto"/>
        </w:rPr>
      </w:pPr>
      <w:r>
        <w:rPr>
          <w:rFonts w:eastAsia="Times New Roman"/>
          <w:b/>
          <w:sz w:val="24"/>
          <w:szCs w:val="24"/>
          <w:shd w:val="clear" w:color="050000" w:fill="auto"/>
        </w:rPr>
        <w:t>Упражнения для развития подвижности нижней челюсти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1. Трусливый птенчик.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Широко открывать и закрывать рот, так чтобы тянулись уголки губ. Челюсть опускается примерно на расстояние ширины двух пальцев. Язычок-"птенчик" сидит в гнездышке и не высовывается. Упражнение выполняется ритмично.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2. Обезьяна.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Челюсть опускается вниз с максимальным вытягиванием языка к подбородку.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3. Силач.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Рот открыт. Представить, что на подбородке повешен груз, который надо поднять вверх, поднимая при этом подбородок и напрягая мускулы под ним. Постепенно закрыть рот. Расслабиться.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4. Дразнилки.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Широко, часто открывать рот и произносить: па-па-па. </w:t>
      </w:r>
    </w:p>
    <w:p>
      <w:pPr>
        <w:spacing w:line="240" w:lineRule="auto"/>
        <w:rPr>
          <w:rFonts w:eastAsia="Times New Roman"/>
          <w:b/>
          <w:sz w:val="24"/>
          <w:szCs w:val="24"/>
          <w:shd w:val="clear" w:color="050000" w:fill="auto"/>
        </w:rPr>
      </w:pPr>
      <w:r>
        <w:rPr>
          <w:rFonts w:eastAsia="Times New Roman"/>
          <w:b/>
          <w:sz w:val="24"/>
          <w:szCs w:val="24"/>
          <w:shd w:val="clear" w:color="050000" w:fill="auto"/>
        </w:rPr>
        <w:t>Тренировка мышц глотки и мягкого неба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1. Позевывать с открытым и закрытым ртом.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Позевывать с широким открыванием рта, шумным втягиванием воздуха.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2. Произвольно покашливать.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Хорошо откашляться с широко открытым ртом, с силой сжимая кулаки.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Покашливать с высунутым языком.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3. Глотать воду маленькими порциями (20 - 30 глотков).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Глотать капли воды, сока.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4. Надувать щеки с зажатым носом.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 xml:space="preserve">5. Медленно произносить звуки к, г, т, д. 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</w:rPr>
        <w:t>6. Надувать резиновые игрушки, пускать мыльные пузыри. 1</w:t>
      </w:r>
    </w:p>
    <w:p>
      <w:pPr>
        <w:spacing w:line="240" w:lineRule="auto"/>
        <w:rPr>
          <w:rFonts w:eastAsia="Times New Roman"/>
          <w:sz w:val="24"/>
          <w:szCs w:val="24"/>
          <w:shd w:val="clear" w:color="050000" w:fill="auto"/>
        </w:rPr>
      </w:pPr>
      <w:r>
        <w:rPr>
          <w:rFonts w:eastAsia="Times New Roman"/>
          <w:sz w:val="24"/>
          <w:szCs w:val="24"/>
          <w:shd w:val="clear" w:color="050000" w:fill="auto"/>
          <w:lang/>
        </w:rPr>
        <w:t>Используемая</w:t>
      </w:r>
      <w:r>
        <w:rPr>
          <w:rFonts w:hint="default" w:eastAsia="Times New Roman"/>
          <w:sz w:val="24"/>
          <w:szCs w:val="24"/>
          <w:shd w:val="clear" w:color="050000" w:fill="auto"/>
          <w:lang/>
        </w:rPr>
        <w:t xml:space="preserve"> л</w:t>
      </w:r>
      <w:r>
        <w:rPr>
          <w:rFonts w:eastAsia="Times New Roman"/>
          <w:sz w:val="24"/>
          <w:szCs w:val="24"/>
          <w:shd w:val="clear" w:color="050000" w:fill="auto"/>
        </w:rPr>
        <w:t>итература:</w:t>
      </w:r>
    </w:p>
    <w:p>
      <w:pPr>
        <w:spacing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1. Е. Краузе "Логопедический массаж и артикуляционная гимнастика. Практическое пособие"</w:t>
      </w:r>
      <w:r>
        <w:rPr>
          <w:rStyle w:val="3"/>
          <w:rFonts w:ascii="Arial" w:hAnsi="Arial" w:cs="Arial"/>
          <w:color w:val="545454"/>
        </w:rPr>
        <w:t xml:space="preserve"> </w:t>
      </w:r>
      <w:r>
        <w:rPr>
          <w:rStyle w:val="3"/>
          <w:color w:val="545454"/>
        </w:rPr>
        <w:t>-</w:t>
      </w:r>
      <w:r>
        <w:rPr>
          <w:rStyle w:val="3"/>
          <w:rFonts w:hint="default"/>
          <w:color w:val="545454"/>
          <w:lang/>
        </w:rPr>
        <w:t xml:space="preserve"> </w:t>
      </w:r>
      <w:r>
        <w:rPr>
          <w:rFonts w:eastAsia="Times New Roman"/>
          <w:sz w:val="24"/>
        </w:rPr>
        <w:t xml:space="preserve">Спб: Корона-Принт,2006-80с. </w:t>
      </w:r>
    </w:p>
    <w:p>
      <w:pPr>
        <w:spacing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2."Тра-ля-ля для язычка. Артикуляционная гимнастика. Для детей 2-4 лет"</w:t>
      </w:r>
      <w:r>
        <w:rPr>
          <w:rFonts w:hint="default" w:eastAsia="Times New Roman"/>
          <w:sz w:val="24"/>
          <w:lang/>
        </w:rPr>
        <w:t xml:space="preserve"> </w:t>
      </w:r>
      <w:r>
        <w:rPr>
          <w:rFonts w:eastAsia="Times New Roman"/>
          <w:sz w:val="24"/>
        </w:rPr>
        <w:t>Издательство: Карапуз,2003-8</w:t>
      </w:r>
      <w:r>
        <w:rPr>
          <w:rFonts w:hint="default" w:eastAsia="Times New Roman"/>
          <w:sz w:val="24"/>
          <w:lang/>
        </w:rPr>
        <w:t xml:space="preserve"> </w:t>
      </w:r>
      <w:r>
        <w:rPr>
          <w:rFonts w:eastAsia="Times New Roman"/>
          <w:sz w:val="24"/>
        </w:rPr>
        <w:t>с</w:t>
      </w:r>
      <w:r>
        <w:rPr>
          <w:rFonts w:hint="default" w:eastAsia="Times New Roman"/>
          <w:sz w:val="24"/>
          <w:lang/>
        </w:rPr>
        <w:t>.</w:t>
      </w:r>
    </w:p>
    <w:p>
      <w:pPr>
        <w:spacing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3. Костыгина В. "Бу-Бу-Бу. Артикуляционная гимнастика (2-4 года)"</w:t>
      </w:r>
      <w:r>
        <w:rPr>
          <w:rFonts w:hint="default" w:eastAsia="Times New Roman"/>
          <w:sz w:val="24"/>
          <w:lang/>
        </w:rPr>
        <w:t xml:space="preserve"> </w:t>
      </w:r>
      <w:r>
        <w:rPr>
          <w:rFonts w:eastAsia="Times New Roman"/>
          <w:sz w:val="24"/>
        </w:rPr>
        <w:t>Издательство: Карапуз,2007-32с.</w:t>
      </w:r>
    </w:p>
    <w:p>
      <w:pPr>
        <w:spacing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4. Пожиленко Е. А. "Артикуляционная гимнастика: методические рекомендации по развитию моторики, дыхания и голоса у детей..."</w:t>
      </w:r>
      <w:r>
        <w:rPr>
          <w:rFonts w:hint="default" w:eastAsia="Times New Roman"/>
          <w:sz w:val="24"/>
          <w:lang/>
        </w:rPr>
        <w:t xml:space="preserve"> </w:t>
      </w:r>
      <w:r>
        <w:rPr>
          <w:rFonts w:eastAsia="Times New Roman"/>
          <w:sz w:val="24"/>
        </w:rPr>
        <w:t>Издательство: Каро,2007-92с</w:t>
      </w:r>
      <w:r>
        <w:rPr>
          <w:rFonts w:hint="default" w:eastAsia="Times New Roman"/>
          <w:sz w:val="24"/>
          <w:lang/>
        </w:rPr>
        <w:t>.</w:t>
      </w:r>
    </w:p>
    <w:p>
      <w:pPr>
        <w:spacing w:line="240" w:lineRule="auto"/>
        <w:rPr>
          <w:rFonts w:eastAsia="Times New Roman"/>
          <w:sz w:val="24"/>
        </w:rPr>
      </w:pPr>
      <w:r>
        <w:rPr>
          <w:rFonts w:eastAsia="Times New Roman"/>
          <w:sz w:val="24"/>
        </w:rPr>
        <w:t>Учитель-логопед Зозуля И.М.</w:t>
      </w:r>
    </w:p>
    <w:p>
      <w:pPr>
        <w:spacing w:line="240" w:lineRule="auto"/>
        <w:rPr>
          <w:rFonts w:eastAsia="Times New Roman"/>
          <w:b/>
          <w:sz w:val="24"/>
          <w:shd w:val="clear" w:color="060000" w:fill="auto"/>
        </w:rPr>
      </w:pPr>
    </w:p>
    <w:p>
      <w:pPr>
        <w:spacing w:line="240" w:lineRule="auto"/>
        <w:rPr>
          <w:rFonts w:eastAsia="Times New Roman"/>
          <w:b/>
          <w:sz w:val="24"/>
          <w:shd w:val="clear" w:color="060000" w:fill="auto"/>
        </w:rPr>
      </w:pPr>
    </w:p>
    <w:p>
      <w:pPr>
        <w:spacing w:line="240" w:lineRule="auto"/>
        <w:rPr>
          <w:rFonts w:eastAsia="Times New Roman"/>
          <w:sz w:val="24"/>
          <w:shd w:val="clear" w:color="050000" w:fill="auto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Times New Roma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Times New Roman"/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0" w:name="heading 1"/>
    <w:lsdException w:uiPriority="0" w:name="heading 2"/>
    <w:lsdException w:uiPriority="0" w:name="heading 3"/>
    <w:lsdException w:uiPriority="0" w:name="heading 4"/>
    <w:lsdException w:uiPriority="0" w:name="heading 5"/>
    <w:lsdException w:uiPriority="0" w:name="heading 6"/>
    <w:lsdException w:uiPriority="0" w:name="heading 7"/>
    <w:lsdException w:uiPriority="0" w:name="heading 8"/>
    <w:lsdException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iPriority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iPriority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uiPriority="0" w:name="Strong"/>
    <w:lsdException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spacing w:after="200" w:line="276" w:lineRule="auto"/>
      <w:jc w:val="both"/>
    </w:pPr>
    <w:rPr>
      <w:rFonts w:ascii="Times New Roman" w:hAnsi="Times New Roman" w:eastAsia="SimSun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character" w:customStyle="1" w:styleId="3">
    <w:name w:val="st1"/>
    <w:basedOn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3767</Words>
  <Characters>21478</Characters>
  <Lines>178</Lines>
  <Paragraphs>50</Paragraphs>
  <ScaleCrop>false</ScaleCrop>
  <LinksUpToDate>false</LinksUpToDate>
  <CharactersWithSpaces>0</CharactersWithSpaces>
  <Application>WPS Office_9.1.0.4759_{F1E327BC-269C-435d-A152-05C5408002CA}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2015-09-10T09:54:00Z</dcterms:created>
  <cp:lastModifiedBy>ор</cp:lastModifiedBy>
  <dcterms:modified xsi:type="dcterms:W3CDTF">2015-09-17T08:17:32Z</dcterms:modified>
  <dc:title>Рекомендация учителя-логопеда для родителей по проведения артикуляционной гимнастики для родителей с нарушениями звукопроизношения.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