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>
      <w:pPr>
        <w:pStyle w:val="4"/>
        <w:spacing w:line="240" w:lineRule="auto"/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</w:t>
      </w:r>
      <w:r>
        <w:rPr>
          <w:b/>
          <w:sz w:val="24"/>
          <w:szCs w:val="24"/>
        </w:rPr>
        <w:t>Торцевание бумажными салфетками, как средство развития мелкой моторики у детей-инвалидов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»</w:t>
      </w:r>
    </w:p>
    <w:p>
      <w:pPr>
        <w:pStyle w:val="4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по труду ОРНОФиУВ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Максименко А.Г.</w:t>
      </w:r>
    </w:p>
    <w:p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Направленность программы:</w:t>
      </w:r>
      <w:r>
        <w:rPr>
          <w:sz w:val="24"/>
          <w:szCs w:val="24"/>
        </w:rPr>
        <w:t xml:space="preserve"> программа имеет художественно-эстетическую направленность.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Актуальность программы</w:t>
      </w:r>
      <w:r>
        <w:rPr>
          <w:b/>
          <w:bCs/>
          <w:color w:val="000000"/>
          <w:sz w:val="24"/>
          <w:szCs w:val="24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 время существует множество видов декоративно-прикладного искусства. Существует такая техника, как торцевание, с помощью которой можно делать удивительные панно, открытки, картины. Торцевание - довольно неизвестный вид рукоделия, мало кто знает, как изготавливать картины в технике "торцевание".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Систематическое взаимодействие с бумагой создает условия для развития мелкой моторики рук, что особенно важно для детей с ОВЗ.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было выбрано данное направление для написания программы.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Чтобы проявить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 к этому виду искусства у детей, научить их работать в этой технике, создавать красивые поделки.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Техника торцевания салфетками позволяет создать контурное, объемное, многослойное или плоскостное изображение. Выполненные такой техникой работы выглядят изящно и воздушно. Таким образом, можно делать не только картины, но и рамки для фотографий, открытки, украшать вазы и стаканы, горшки, кроны.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внутренний мир ребенка с проблемами в развитии (проблемы слуха, речи, задержка психического развития, умственная отсталость, нарушения опорно-двигательного аппарата и т.д.) очень сложен. Задача педагога открыть этот мир, помочь ребенку адаптироваться в жизни, чувствовать себя полноценным членом общества, развивать пассивную и активную речь ребенка, раскрыть творческие способности, привить эстетический вкус. Средствами, способными решить все эти задачи, являются формы художественно-эстетического освоения мира, в частности - </w:t>
      </w:r>
      <w:r>
        <w:rPr>
          <w:sz w:val="24"/>
          <w:szCs w:val="24"/>
          <w:lang w:val="ru-RU"/>
        </w:rPr>
        <w:t>торцевание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 ограниченными возможностями в силу своих «ограничений» воспринимают этот мир ярче, острее, эмоциональней, чем их здоровые сверстники. Они более усердны, вдумчивы и внимательны, так как их физические возможности ограниченны. И именно в занятиях творчеством такие дети находят отдушину, творчество помогает в адаптации и реабилитации, оно является возможностью самовыражения и самореализации.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основываясь на том, что для этих детей главная проблема, с которой они сталкиваются - это непонимание, отторжение обществом, отсутствие общения со сверстниками, нежелание людей замечать их, то именно через творчество они могут достучаться до нас, найти возможность взаимодействовать с миром и быть принятыми им.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bCs/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Так как, ребенок-инвалид </w:t>
      </w:r>
      <w:r>
        <w:rPr>
          <w:sz w:val="24"/>
          <w:szCs w:val="24"/>
        </w:rPr>
        <w:t xml:space="preserve">нуждается в общении, внимании, заботе более, чем другие, необходим индивидуальный подход в работе с ним: учитывать его возможности, способности, запас знаний, зону ближайшего развития. В этом отношении большая ответственность возлагается на педагога, который будет помогать ребенку познавать мир, познавать себя, преодолеть свою «неполноценность». </w:t>
      </w:r>
      <w:r>
        <w:rPr>
          <w:color w:val="111111"/>
          <w:sz w:val="24"/>
          <w:szCs w:val="24"/>
        </w:rPr>
        <w:t xml:space="preserve">Актуальность </w:t>
      </w:r>
      <w:r>
        <w:rPr>
          <w:rStyle w:val="6"/>
          <w:b w:val="0"/>
          <w:color w:val="111111"/>
          <w:sz w:val="24"/>
          <w:szCs w:val="24"/>
        </w:rPr>
        <w:t>программы обусловлена тем</w:t>
      </w:r>
      <w:r>
        <w:rPr>
          <w:color w:val="111111"/>
          <w:sz w:val="24"/>
          <w:szCs w:val="24"/>
        </w:rPr>
        <w:t xml:space="preserve">, что до недавнего времени, как правило, не рассматривался вопрос о возможности развития творческих способностей у детей с особенностями развития, о наличии таких способностей вообще. В данный момент коррекционная педагогика обратила внимание на </w:t>
      </w:r>
      <w:r>
        <w:rPr>
          <w:rStyle w:val="6"/>
          <w:b w:val="0"/>
          <w:color w:val="111111"/>
          <w:sz w:val="24"/>
          <w:szCs w:val="24"/>
        </w:rPr>
        <w:t>работы детей-инвалидов</w:t>
      </w:r>
      <w:r>
        <w:rPr>
          <w:color w:val="111111"/>
          <w:sz w:val="24"/>
          <w:szCs w:val="24"/>
        </w:rPr>
        <w:t xml:space="preserve">, но </w:t>
      </w:r>
      <w:r>
        <w:rPr>
          <w:rStyle w:val="6"/>
          <w:b w:val="0"/>
          <w:color w:val="111111"/>
          <w:sz w:val="24"/>
          <w:szCs w:val="24"/>
        </w:rPr>
        <w:t xml:space="preserve">программ по работе с ними разработано не так много. В связи с этим представляется актуальным вопрос о разработке и реализации программ дополнительного образования различной тематики. В том числе, применение техники торцевания </w:t>
      </w:r>
      <w:r>
        <w:rPr>
          <w:color w:val="111111"/>
          <w:sz w:val="24"/>
          <w:szCs w:val="24"/>
        </w:rPr>
        <w:t xml:space="preserve">- </w:t>
      </w:r>
      <w:r>
        <w:rPr>
          <w:bCs/>
          <w:color w:val="111111"/>
          <w:sz w:val="24"/>
          <w:szCs w:val="24"/>
        </w:rPr>
        <w:t xml:space="preserve">нетрадиционная форма работы с разными видами бумаги.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>
        <w:rPr>
          <w:bCs/>
          <w:color w:val="111111"/>
          <w:sz w:val="24"/>
          <w:szCs w:val="24"/>
        </w:rPr>
        <w:t>Эта методика способствует воспитанию</w:t>
      </w:r>
      <w:r>
        <w:rPr>
          <w:color w:val="111111"/>
          <w:sz w:val="24"/>
          <w:szCs w:val="24"/>
        </w:rPr>
        <w:t xml:space="preserve"> усидчивости, художественного вкуса, умение наблюдать, выделять главное. Занятия </w:t>
      </w:r>
      <w:r>
        <w:rPr>
          <w:rStyle w:val="6"/>
          <w:b w:val="0"/>
          <w:color w:val="111111"/>
          <w:sz w:val="24"/>
          <w:szCs w:val="24"/>
          <w:lang w:val="en-US"/>
        </w:rPr>
        <w:t>c</w:t>
      </w:r>
      <w:r>
        <w:rPr>
          <w:rStyle w:val="6"/>
          <w:b w:val="0"/>
          <w:color w:val="111111"/>
          <w:sz w:val="24"/>
          <w:szCs w:val="24"/>
        </w:rPr>
        <w:t xml:space="preserve"> </w:t>
      </w:r>
      <w:r>
        <w:rPr>
          <w:rStyle w:val="6"/>
          <w:rFonts w:eastAsiaTheme="minorEastAsia"/>
          <w:b w:val="0"/>
          <w:color w:val="111111"/>
          <w:sz w:val="24"/>
          <w:szCs w:val="24"/>
          <w:lang w:eastAsia="zh-CN"/>
        </w:rPr>
        <w:t xml:space="preserve">использованием </w:t>
      </w:r>
      <w:r>
        <w:rPr>
          <w:rStyle w:val="6"/>
          <w:rFonts w:eastAsiaTheme="minorEastAsia"/>
          <w:b w:val="0"/>
          <w:color w:val="111111"/>
          <w:sz w:val="24"/>
          <w:szCs w:val="24"/>
          <w:lang w:val="ru-RU" w:eastAsia="zh-CN"/>
        </w:rPr>
        <w:t>салфеток</w:t>
      </w:r>
      <w:r>
        <w:rPr>
          <w:rStyle w:val="6"/>
          <w:rFonts w:eastAsiaTheme="minorEastAsia"/>
          <w:b w:val="0"/>
          <w:color w:val="111111"/>
          <w:sz w:val="24"/>
          <w:szCs w:val="24"/>
          <w:lang w:eastAsia="zh-CN"/>
        </w:rPr>
        <w:t xml:space="preserve"> не </w:t>
      </w:r>
      <w:r>
        <w:rPr>
          <w:color w:val="111111"/>
          <w:sz w:val="24"/>
          <w:szCs w:val="24"/>
        </w:rPr>
        <w:t xml:space="preserve">требуют от детей затраты дополнительных физических усилий, как при подготовке материала к </w:t>
      </w:r>
      <w:r>
        <w:rPr>
          <w:rStyle w:val="6"/>
          <w:b w:val="0"/>
          <w:color w:val="111111"/>
          <w:sz w:val="24"/>
          <w:szCs w:val="24"/>
        </w:rPr>
        <w:t>работе</w:t>
      </w:r>
      <w:r>
        <w:rPr>
          <w:b/>
          <w:color w:val="111111"/>
          <w:sz w:val="24"/>
          <w:szCs w:val="24"/>
        </w:rPr>
        <w:t>,</w:t>
      </w:r>
      <w:r>
        <w:rPr>
          <w:color w:val="111111"/>
          <w:sz w:val="24"/>
          <w:szCs w:val="24"/>
        </w:rPr>
        <w:t xml:space="preserve"> так и непосредственно при выполнении изделия. Это дает возможность развить тактильную чувствительность, совершенствует зрительно-пространственную ориентировку, стабилизирует эмоциональное состояние. Совершенствует мелкую моторику, т.е. при </w:t>
      </w:r>
      <w:r>
        <w:rPr>
          <w:rStyle w:val="6"/>
          <w:b w:val="0"/>
          <w:color w:val="111111"/>
          <w:sz w:val="24"/>
          <w:szCs w:val="24"/>
        </w:rPr>
        <w:t>работе</w:t>
      </w:r>
      <w:r>
        <w:rPr>
          <w:color w:val="111111"/>
          <w:sz w:val="24"/>
          <w:szCs w:val="24"/>
        </w:rPr>
        <w:t xml:space="preserve"> с </w:t>
      </w:r>
      <w:r>
        <w:rPr>
          <w:color w:val="111111"/>
          <w:sz w:val="24"/>
          <w:szCs w:val="24"/>
          <w:lang w:val="ru-RU"/>
        </w:rPr>
        <w:t>салфетками при скатывании</w:t>
      </w:r>
      <w:r>
        <w:rPr>
          <w:color w:val="111111"/>
          <w:sz w:val="24"/>
          <w:szCs w:val="24"/>
        </w:rPr>
        <w:t xml:space="preserve"> массируются определенные точки на ладонях и пальцах, которые в свою очередь активизируют </w:t>
      </w:r>
      <w:r>
        <w:rPr>
          <w:rStyle w:val="6"/>
          <w:b w:val="0"/>
          <w:color w:val="111111"/>
          <w:sz w:val="24"/>
          <w:szCs w:val="24"/>
        </w:rPr>
        <w:t xml:space="preserve">работу </w:t>
      </w:r>
      <w:r>
        <w:rPr>
          <w:color w:val="111111"/>
          <w:sz w:val="24"/>
          <w:szCs w:val="24"/>
        </w:rPr>
        <w:t xml:space="preserve">мозга и развивают интеллект ребенка. </w:t>
      </w:r>
      <w:r>
        <w:rPr>
          <w:sz w:val="24"/>
          <w:szCs w:val="24"/>
        </w:rPr>
        <w:t>Программа «Торцевание салфетками в работе с детьми-инвалидами» является программой дополнительного образования и направлена на формирование общей культуры личности, повышение способности социальной адаптации ребенка-инвалида в обществе.</w:t>
      </w:r>
    </w:p>
    <w:p>
      <w:pPr>
        <w:pStyle w:val="8"/>
        <w:spacing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программы:</w:t>
      </w:r>
      <w:r>
        <w:rPr>
          <w:sz w:val="24"/>
          <w:szCs w:val="24"/>
          <w:lang w:val="ru-RU"/>
        </w:rPr>
        <w:t xml:space="preserve"> развитие мелкой моторики и творческих качеств детей посредством занятий торцеванием из салфеток.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pStyle w:val="8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Ознакомить с технологией изготовления поделок из салфеток;</w:t>
      </w:r>
    </w:p>
    <w:p>
      <w:pPr>
        <w:pStyle w:val="8"/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Научить пользоваться шаблонами, простейшими схемами работы;</w:t>
      </w:r>
    </w:p>
    <w:p>
      <w:pPr>
        <w:pStyle w:val="8"/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Об</w:t>
      </w:r>
      <w:r>
        <w:rPr>
          <w:color w:val="000000"/>
          <w:sz w:val="24"/>
          <w:szCs w:val="24"/>
          <w:lang w:val="ru-RU"/>
        </w:rPr>
        <w:t>учить навыкам использования основных инструментов и материалов при работе с торцеванием салфетками;</w:t>
      </w:r>
    </w:p>
    <w:p>
      <w:pPr>
        <w:pStyle w:val="8"/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Обучить точным движениям, используя методы скатывания бумажных салфеток. как средство развития мелкой моторики.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Инновация:</w:t>
      </w:r>
      <w:r>
        <w:rPr>
          <w:rFonts w:ascii="Times New Roman" w:hAnsi="Times New Roman" w:cs="Times New Roman"/>
          <w:sz w:val="24"/>
          <w:szCs w:val="24"/>
        </w:rPr>
        <w:t xml:space="preserve"> программы обусловлена применением в работе с детьми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-инвалидами не просто техники торцевания, а использование достаточно нового материала в творческих занятиях - разные виды бумаги. Именно использование салфеток открывает новые возможности для педагога в работе по развитию и обучению детей. В ходе таких занятий совершенствуется тонкая моторика рук, движения становятся более точными, а благодаря этому развиваются речь и мышление, воображение, художественно-эстетические чувства, обогащается внутренний мир, расширяется спектр возможностей самореализации.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Целевая группа: </w:t>
      </w:r>
      <w:r>
        <w:rPr>
          <w:sz w:val="24"/>
          <w:szCs w:val="24"/>
        </w:rPr>
        <w:t xml:space="preserve">дети инвалиды от 4 до </w:t>
      </w:r>
      <w:r>
        <w:rPr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лет.</w:t>
      </w:r>
      <w:r>
        <w:rPr>
          <w:b/>
          <w:sz w:val="24"/>
          <w:szCs w:val="24"/>
        </w:rPr>
        <w:t xml:space="preserve">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реализации программы: </w:t>
      </w:r>
      <w:r>
        <w:rPr>
          <w:bCs/>
          <w:sz w:val="24"/>
          <w:szCs w:val="24"/>
        </w:rPr>
        <w:t>2019 - 2024 гг.</w:t>
      </w:r>
    </w:p>
    <w:p>
      <w:pPr>
        <w:pStyle w:val="8"/>
        <w:spacing w:line="240" w:lineRule="auto"/>
        <w:ind w:firstLine="70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Направленность программы: </w:t>
      </w:r>
      <w:r>
        <w:rPr>
          <w:sz w:val="24"/>
          <w:szCs w:val="24"/>
          <w:lang w:val="ru-RU"/>
        </w:rPr>
        <w:t>данная программа имеет художественно-эстетическую направленность.</w:t>
      </w:r>
    </w:p>
    <w:p>
      <w:pPr>
        <w:pStyle w:val="8"/>
        <w:spacing w:line="240" w:lineRule="auto"/>
        <w:ind w:firstLine="700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Формы работы: </w:t>
      </w:r>
      <w:r>
        <w:rPr>
          <w:sz w:val="24"/>
          <w:szCs w:val="24"/>
          <w:lang w:val="ru-RU"/>
        </w:rPr>
        <w:t xml:space="preserve">индивидуальные занятия с детьми. </w:t>
      </w:r>
      <w:r>
        <w:rPr>
          <w:color w:val="000000"/>
          <w:sz w:val="24"/>
          <w:szCs w:val="24"/>
          <w:lang w:val="ru-RU"/>
        </w:rPr>
        <w:t xml:space="preserve">Занятия проводятся с учётом возрастных и индивидуальных особенностей несовершеннолетних в соответствии со структурой и характером нарушений интеллектуальной сферы. </w:t>
      </w:r>
      <w:r>
        <w:rPr>
          <w:sz w:val="24"/>
          <w:szCs w:val="24"/>
          <w:lang w:val="ru-RU"/>
        </w:rPr>
        <w:t>Занятия проводятся в рамках службы домашнего визитирования и длятся не более 45 минут для детей школьного возраста и 30минут для дошкольников.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240" w:lineRule="auto"/>
        <w:ind w:firstLine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Материально - техническое обеспечение: 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>Набор салфеток разных цветов (3-4 пачки);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Ножницы для бумаги;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Трафареты будущих подделок;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>Кисточки для клея ПВА и для торцевания;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Цветной картон.</w:t>
      </w:r>
    </w:p>
    <w:p>
      <w:pPr>
        <w:pStyle w:val="9"/>
        <w:numPr>
          <w:ilvl w:val="0"/>
          <w:numId w:val="0"/>
        </w:numPr>
        <w:shd w:val="clear" w:color="auto" w:fill="FFFFFF"/>
        <w:spacing w:after="0" w:line="240" w:lineRule="auto"/>
        <w:ind w:left="360" w:leftChars="0" w:firstLine="696" w:firstLineChars="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Ожидаемые</w:t>
      </w:r>
      <w:r>
        <w:rPr>
          <w:rFonts w:ascii="Times New Roman" w:hAnsi="Times New Roman" w:eastAsia="Times New Roman"/>
          <w:b/>
          <w:bCs/>
          <w:sz w:val="24"/>
          <w:szCs w:val="24"/>
          <w:lang w:val="en-US" w:eastAsia="ru-RU"/>
        </w:rPr>
        <w:t xml:space="preserve"> результаты: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ind w:left="360" w:leftChars="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Познакомились с технологией изготовления поделок из салфеток;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ind w:left="360" w:leftChars="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Научились пользоваться шаблонами, простейшими схемами работы;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ind w:left="360" w:leftChars="0"/>
        <w:jc w:val="both"/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Обучились навыкам использования основных инструментов и материалов при работе с торцеванием салфетками;</w:t>
      </w:r>
    </w:p>
    <w:p>
      <w:pPr>
        <w:spacing w:line="240" w:lineRule="auto"/>
      </w:pPr>
      <w:r>
        <w:rPr>
          <w:rFonts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Научились точным движениям, используя методы скатывания бумажных салфеток, как средство развития мелкой моторики.  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val="en-US" w:eastAsia="ru-RU"/>
        </w:rPr>
        <w:t xml:space="preserve">                   </w:t>
      </w: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C37A3"/>
    <w:multiLevelType w:val="singleLevel"/>
    <w:tmpl w:val="AD2C37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6D5249"/>
    <w:multiLevelType w:val="multilevel"/>
    <w:tmpl w:val="016D524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456"/>
    <w:multiLevelType w:val="multilevel"/>
    <w:tmpl w:val="03AC045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267D1"/>
    <w:rsid w:val="5B7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3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8">
    <w:name w:val="Без интервала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spacing w:after="200" w:line="276" w:lineRule="auto"/>
      <w:ind w:left="708"/>
    </w:pPr>
    <w:rPr>
      <w:rFonts w:ascii="Calibri" w:hAnsi="Calibri" w:eastAsia="Calibri" w:cs="Times New Roman"/>
      <w:color w:val="00000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2019-12-16T11:23:00Z</dcterms:created>
  <dc:creator>ПК2</dc:creator>
  <cp:lastModifiedBy>ПК2</cp:lastModifiedBy>
  <dcterms:modified xsi:type="dcterms:W3CDTF">2019-12-16T11:24:49Z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