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right="0" w:rightChars="0" w:firstLine="350" w:firstLineChars="125"/>
        <w:jc w:val="center"/>
        <w:textAlignment w:val="auto"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Программа «Развитие познавательной сферы у детей с ДЦП»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right="0" w:rightChars="0" w:firstLine="350" w:firstLineChars="125"/>
        <w:jc w:val="center"/>
        <w:textAlignment w:val="auto"/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Style w:val="5"/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Составитель: дефектолог Хаджимухаметова С.Ш.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right="0" w:rightChars="0" w:firstLine="350" w:firstLineChars="125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Style w:val="5"/>
          <w:rFonts w:hint="default" w:ascii="Times New Roman" w:hAnsi="Times New Roman" w:cs="Times New Roman"/>
          <w:color w:val="auto"/>
          <w:sz w:val="28"/>
          <w:szCs w:val="28"/>
        </w:rPr>
        <w:t>Детский церебральный паралич (ДЦП) - это одно из наиболее тяжелых заболеваний центральной нервной системы, которое возникает в результате органического пора</w:t>
      </w:r>
      <w:bookmarkStart w:id="0" w:name="_GoBack"/>
      <w:bookmarkEnd w:id="0"/>
      <w:r>
        <w:rPr>
          <w:rStyle w:val="5"/>
          <w:rFonts w:hint="default" w:ascii="Times New Roman" w:hAnsi="Times New Roman" w:cs="Times New Roman"/>
          <w:color w:val="auto"/>
          <w:sz w:val="28"/>
          <w:szCs w:val="28"/>
        </w:rPr>
        <w:t>жения мозга и приводит больного к инвалидности</w:t>
      </w:r>
      <w:r>
        <w:rPr>
          <w:rStyle w:val="5"/>
          <w:rFonts w:hint="default" w:ascii="Times New Roman" w:hAnsi="Times New Roman" w:cs="Times New Roman"/>
          <w:color w:val="auto"/>
          <w:sz w:val="28"/>
          <w:szCs w:val="28"/>
          <w:lang w:val="en-US"/>
        </w:rPr>
        <w:t>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350" w:firstLineChars="125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"/>
        </w:rPr>
        <w:t>В настоящее время детский церебральный паралич (ДЦП) рассматривается как заболевание, возникшее в результате поражения мозга, перенесенного в перинатальном периоде или в периоде незавершенного процесса формирования основных структур, что обусловливает сложную сочетательную структуру неврологических и психических расстройств. При этом наблюдается не только замедленный темп психического развития в целом, но и неравномерный, диспропорциональный характер формирования психических функций (Семенова К.А., Мастюкова Е.М.).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 w:val="0"/>
        <w:spacing w:before="0" w:beforeAutospacing="0" w:after="0" w:afterAutospacing="0" w:line="360" w:lineRule="auto"/>
        <w:ind w:left="0" w:right="0" w:firstLine="350" w:firstLineChars="125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"/>
        </w:rPr>
        <w:t xml:space="preserve">Длительное время дети с ДЦП получали в России исключительно медицинскую помощь и только с середины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XX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"/>
        </w:rPr>
        <w:t xml:space="preserve"> века на специфичность познавательного и речевого развития детей с церебральным параличом обратили свое внимание отечественные специальные педагоги и психологи. Анализ клинических, нейропсихологических и психолого-педагогических исследований проблем ДЦП показывает, что при данном виде отклонения в развитии разнообразные по степени тяжести проявления двигательных нарушений сопровождаются интеллектуальными и речевыми нарушениями (Е.Ф.Архипова, Л.О.Бадалян, К.А.Семенова, И.И.Мамайчук, Э.С.Калижнюк, М.В.Ипполитова, Л.М.Шипицына, И.Ю.Левченко, Т.Н.Симонова и др.)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 w:val="0"/>
        <w:spacing w:before="0" w:beforeAutospacing="0" w:after="0" w:afterAutospacing="0" w:line="360" w:lineRule="auto"/>
        <w:ind w:left="0" w:right="0" w:firstLine="350" w:firstLineChars="125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bCs/>
          <w:color w:val="auto"/>
          <w:sz w:val="28"/>
          <w:szCs w:val="28"/>
          <w:lang w:val="ru"/>
        </w:rPr>
        <w:t>В специальной психолого-педагогической литературе за последние десять лет проблеме изучения, обучения и развития детей с ДЦП посвящены многочисленные исследования (Е.А.Алексеева, Ю.Ю. Белякова, М.В.Вагина, А.А.Гусейнова, В.В.Ипатова, М.В.Катышева, С.В.Коноваленко, Е.В.Козлова, И.Г.Ларионова, Левченко И.Ю., О.Г.Приходько, О.В.Романенко, Т.Н.Симонова, О.В.Титова, Е.В.Устинова, И.П.Черкасова, Л.С.Чеснокова).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"/>
        </w:rPr>
        <w:t xml:space="preserve"> Значительная часть этих работ раскрывает особенности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"/>
        </w:rPr>
        <w:t>эмоционально-волев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ых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"/>
        </w:rPr>
        <w:t xml:space="preserve"> сфер детей в основном дошкольного возраста. Эти психолого-педагогические исследования позволили получить ценные данные о специфике развития детей с различной степенью проявления церебрального паралича и способах эффективной помощи им.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 w:val="0"/>
        <w:spacing w:before="0" w:beforeAutospacing="0" w:after="0" w:afterAutospacing="0" w:line="360" w:lineRule="auto"/>
        <w:ind w:left="0" w:right="0" w:firstLine="350" w:firstLineChars="125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"/>
        </w:rPr>
        <w:t xml:space="preserve">При наличии достаточных сведений о детях с церебральным параличом мы не встретили работ, касающихся непосредственно проблемы изучения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познавательной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"/>
        </w:rPr>
        <w:t xml:space="preserve">  деятельности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дошк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"/>
        </w:rPr>
        <w:t xml:space="preserve">ольников  с ДЦП как ее активных субъектов деятельности. Есть исследования, прямо или косвенно затрагивающие интересующую нас проблему: особенности саморегуляции учащихся с церебральным параличом (Туторская Г.В.,1987), характеристики их познавательных способностей (Ларионова И.Г., 2001), нейропсихологический анализ структуры нарушений  высших психических функций  при различных формах ДЦП (Катышева М.В.,1999; Мамайчук И.И.,2004).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right="0" w:firstLine="351" w:firstLineChars="125"/>
        <w:textAlignment w:val="auto"/>
        <w:rPr>
          <w:rFonts w:ascii="Times New Roman" w:hAnsi="Times New Roman" w:eastAsia="Times New Roman" w:cs="Times New Roman"/>
          <w:b/>
          <w:color w:val="auto"/>
          <w:kern w:val="3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Направленность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программы социально-педагогическая.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right="0" w:firstLine="350" w:firstLineChars="125"/>
        <w:textAlignment w:val="auto"/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auto"/>
          <w:kern w:val="36"/>
          <w:sz w:val="28"/>
          <w:szCs w:val="28"/>
          <w:lang w:val="ru-RU" w:eastAsia="ru-RU"/>
        </w:rPr>
        <w:t>Актуальность</w:t>
      </w:r>
      <w:r>
        <w:rPr>
          <w:rFonts w:ascii="Times New Roman" w:hAnsi="Times New Roman" w:eastAsia="Times New Roman" w:cs="Times New Roman"/>
          <w:color w:val="auto"/>
          <w:kern w:val="36"/>
          <w:sz w:val="28"/>
          <w:szCs w:val="28"/>
          <w:lang w:val="ru-RU" w:eastAsia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"/>
        </w:rPr>
        <w:t xml:space="preserve">проблема изучения особенностей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познавательной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"/>
        </w:rPr>
        <w:t xml:space="preserve">деятельности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до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"/>
        </w:rPr>
        <w:t>школьного возраста с ДЦП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"/>
        </w:rPr>
        <w:t xml:space="preserve">ее развитии в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домашних условиях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"/>
        </w:rPr>
        <w:t xml:space="preserve"> фактически не изучалась и остается теоретически и экспериментально одной из мало разработанных,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val="ru"/>
        </w:rPr>
        <w:t>что обусловливает актуальность и новизну темы нашего исследования.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right="0" w:firstLine="351" w:firstLineChars="125"/>
        <w:textAlignment w:val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  <w:shd w:val="clear" w:color="auto" w:fill="FFFFFF"/>
          <w:lang w:val="ru-RU"/>
        </w:rPr>
        <w:t xml:space="preserve">Инновационность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программы состоит в том, что она разработана с учетом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особенностей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детей с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 ДЦП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развитии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познавательной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деятельности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домашних условиях.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right="0" w:firstLine="351" w:firstLineChars="125"/>
        <w:textAlignment w:val="auto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Цель: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коррекция и развитие сенсорно-перцептивных и интеллектуальных процессов у дошкольника с ДЦП.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right="0" w:firstLine="350" w:firstLineChars="125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350" w:firstLineChars="125"/>
        <w:jc w:val="both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- р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азвитие познавательных процессов: восприятия, памяти, мыслительных операций, коррекция внимания, развитие пространственно-временных представлений, общей и мелкой моторики</w:t>
      </w:r>
      <w:r>
        <w:rPr>
          <w:rFonts w:hint="default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right="0" w:firstLine="350" w:firstLineChars="125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- формирова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ние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у ребенка представления о самом себе и элементарных навыках для выстраивания адекватной системы положительных личностных оценок и позитивного отношения к себе;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right="0" w:firstLine="350" w:firstLineChars="125"/>
        <w:jc w:val="both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- взаимодейств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с родителями воспитанника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для обеспечения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полноценного психофизического развития ребенка с детским церебральным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параличом.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right="0" w:firstLine="351" w:firstLineChars="125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Целевая группа: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программа рассчитана на работу с детьми с ДЦП дошкольного возраста 5 - 7 лет, имеющие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опорно-двигательные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нарушения.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right="0" w:firstLine="351" w:firstLineChars="125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Срок реализации: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2019 - 2024 гг.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right="0" w:firstLine="351" w:firstLineChars="125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Длительность программы: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10 занятий по 30 минут.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after="0" w:afterAutospacing="0" w:line="360" w:lineRule="auto"/>
        <w:ind w:left="0" w:right="0" w:firstLine="351" w:firstLineChars="125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Формы и режим занятий: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индивидуальные занятия - 1 раз в неделю.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after="0" w:afterAutospacing="0" w:line="360" w:lineRule="auto"/>
        <w:ind w:right="0" w:firstLine="351" w:firstLineChars="125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Ожидаемые результаты: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after="0" w:afterAutospacing="0" w:line="360" w:lineRule="auto"/>
        <w:ind w:left="0" w:right="0" w:firstLine="350" w:firstLineChars="125"/>
        <w:rPr>
          <w:rFonts w:hint="default" w:ascii="Times New Roman" w:hAnsi="Times New Roman" w:eastAsia="Helvetica" w:cs="Times New Roman"/>
          <w:color w:val="auto"/>
          <w:sz w:val="28"/>
          <w:szCs w:val="28"/>
          <w:shd w:val="clear" w:fill="FFFFFF"/>
          <w:lang w:val="ru-RU" w:eastAsia="en-US" w:bidi="ar"/>
        </w:rPr>
      </w:pP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-п</w:t>
      </w:r>
      <w:r>
        <w:rPr>
          <w:rFonts w:hint="default" w:ascii="Times New Roman" w:hAnsi="Times New Roman" w:eastAsia="Helvetica" w:cs="Times New Roman"/>
          <w:color w:val="auto"/>
          <w:sz w:val="28"/>
          <w:szCs w:val="28"/>
          <w:shd w:val="clear" w:fill="FFFFFF"/>
          <w:lang w:val="ru" w:eastAsia="en-US" w:bidi="ar"/>
        </w:rPr>
        <w:t>овышение познавательной активности</w:t>
      </w:r>
      <w:r>
        <w:rPr>
          <w:rFonts w:hint="default" w:ascii="Times New Roman" w:hAnsi="Times New Roman" w:eastAsia="Helvetica" w:cs="Times New Roman"/>
          <w:color w:val="auto"/>
          <w:sz w:val="28"/>
          <w:szCs w:val="28"/>
          <w:shd w:val="clear" w:fill="FFFFFF"/>
          <w:lang w:val="ru-RU" w:eastAsia="en-US" w:bidi="ar"/>
        </w:rPr>
        <w:t>;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after="0" w:afterAutospacing="0" w:line="360" w:lineRule="auto"/>
        <w:ind w:left="0" w:right="0" w:firstLine="350" w:firstLineChars="125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color w:val="auto"/>
          <w:sz w:val="28"/>
          <w:szCs w:val="28"/>
          <w:shd w:val="clear" w:fill="FFFFFF"/>
          <w:lang w:val="ru-RU" w:eastAsia="en-US" w:bidi="ar"/>
        </w:rPr>
        <w:t>-сформированность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у ребенка представления о самом себе и элементарных навыках для выстраивания адекватной системы положительных личностных оценок и позитивного отношения к себе;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after="0" w:afterAutospacing="0" w:line="360" w:lineRule="auto"/>
        <w:ind w:left="0" w:right="0" w:firstLine="350" w:firstLineChars="125"/>
        <w:rPr>
          <w:rFonts w:hint="default" w:ascii="Times New Roman" w:hAnsi="Times New Roman"/>
          <w:color w:val="auto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 w:eastAsia="en-US"/>
        </w:rPr>
        <w:t xml:space="preserve">-применение родителями полученных знаний и навыков в домашних условиях для обеспечения полноценного психофизического развития ребенка с детским церебральным параличом.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after="0" w:afterAutospacing="0" w:line="360" w:lineRule="auto"/>
        <w:ind w:right="0" w:firstLine="351" w:firstLineChars="125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Формы подведения итогов реализации программы: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отслеживается посредством проведения диагностики познавательной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сферы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детей дошкольного возраста в начале и в конце курса реабилитации.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after="0" w:afterAutospacing="0" w:line="360" w:lineRule="auto"/>
        <w:ind w:left="0" w:right="0" w:firstLine="351" w:firstLineChars="125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Материально-техническое обеспечение: з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анятия проводятся на дому, в специально отведенном для занятий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месте.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эффективной реализации программы необходимо следующее материально-техническое обеспечение: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after="0" w:afterAutospacing="0" w:line="360" w:lineRule="auto"/>
        <w:ind w:left="0" w:right="0" w:firstLine="350" w:firstLineChars="125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детский стол, стулья;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after="0" w:afterAutospacing="0" w:line="360" w:lineRule="auto"/>
        <w:ind w:left="0" w:right="0" w:firstLine="350" w:firstLineChars="125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канцелярские товары (карандаши, ручки);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after="0" w:afterAutospacing="0" w:line="360" w:lineRule="auto"/>
        <w:ind w:left="0" w:right="0" w:firstLine="350" w:firstLineChars="125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- картинки-символы ;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after="0" w:afterAutospacing="0" w:line="360" w:lineRule="auto"/>
        <w:ind w:left="0" w:right="0" w:firstLine="350" w:firstLineChars="125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книги с детскими стихами и скороговорками;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after="0" w:afterAutospacing="0" w:line="360" w:lineRule="auto"/>
        <w:ind w:left="0" w:right="0" w:firstLine="350" w:firstLineChars="125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игрушки со звуковыми эффектами.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after="0" w:afterAutospacing="0" w:line="360" w:lineRule="auto"/>
        <w:ind w:left="0" w:right="0" w:firstLine="350" w:firstLineChars="125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Возможно дополнение перечня материально-технического обеспечения в зависимости от индивидуальных потребностей и уровня развития детей, принимающих участие в программе.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076C4"/>
    <w:rsid w:val="3A10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="0" w:afterAutospacing="1" w:line="276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customStyle="1" w:styleId="5">
    <w:name w:val="Без интервала1 Char"/>
    <w:link w:val="6"/>
    <w:qFormat/>
    <w:uiPriority w:val="0"/>
    <w:rPr>
      <w:rFonts w:ascii="Calibri" w:hAnsi="Calibri" w:eastAsia="Times New Roman" w:cs="Times New Roman"/>
      <w:kern w:val="0"/>
      <w:sz w:val="22"/>
      <w:szCs w:val="22"/>
      <w:lang w:val="en-US" w:eastAsia="zh-CN" w:bidi="ar"/>
    </w:rPr>
  </w:style>
  <w:style w:type="paragraph" w:customStyle="1" w:styleId="6">
    <w:name w:val="Без интервала1"/>
    <w:link w:val="5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240" w:lineRule="auto"/>
      <w:ind w:left="0" w:right="0"/>
      <w:jc w:val="left"/>
    </w:pPr>
    <w:rPr>
      <w:rFonts w:ascii="Calibri" w:hAnsi="Calibri" w:eastAsia="Times New Roman" w:cs="Times New Roman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2019-11-19T14:09:00Z</dcterms:created>
  <dc:creator>ПК2</dc:creator>
  <cp:lastModifiedBy>ПК2</cp:lastModifiedBy>
  <dcterms:modified xsi:type="dcterms:W3CDTF">2019-11-19T14:10:56Z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