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40" w:lineRule="auto"/>
        <w:rPr>
          <w:b/>
        </w:rPr>
      </w:pPr>
      <w:r>
        <w:rPr>
          <w:b/>
        </w:rPr>
        <w:t>Практические рекомендации по формированию коммуникативных навыков у детей с аутизмом</w:t>
      </w:r>
    </w:p>
    <w:p>
      <w:pPr>
        <w:ind w:firstLine="567"/>
        <w:jc w:val="both"/>
        <w:rPr>
          <w:sz w:val="28"/>
          <w:szCs w:val="28"/>
        </w:rPr>
      </w:pPr>
      <w:r>
        <w:rPr>
          <w:sz w:val="28"/>
          <w:szCs w:val="28"/>
        </w:rPr>
        <w:t>Умение выражать просьбы или требования с использованием вербальных и невербальных средств коммуникации, владение социальной ответной реакцией (реакции на имя, умения выразить отказ, ответить на приветствие, дать утвердительный ответ, согласиться, отвечать на личные вопросы и комментарии других людей) - является одной из главных составляющих адаптации ребенка с расстройством аутистического спектра в современном обществе. Овладение этими навыками может занимать большой промежуток времени. Но если работа проводится систематически, то можно добиться отличных результатов.</w:t>
      </w:r>
    </w:p>
    <w:p>
      <w:pPr>
        <w:pStyle w:val="3"/>
        <w:spacing w:line="240" w:lineRule="auto"/>
        <w:ind w:firstLine="567"/>
        <w:jc w:val="left"/>
        <w:rPr>
          <w:caps/>
        </w:rPr>
      </w:pPr>
      <w:r>
        <w:t>Несколько эффективных приемов и способов формирования навыков коммуникации, представленные в виде практических упражнений:</w:t>
      </w:r>
    </w:p>
    <w:p>
      <w:pPr>
        <w:pStyle w:val="9"/>
        <w:numPr>
          <w:ilvl w:val="0"/>
          <w:numId w:val="1"/>
        </w:numPr>
        <w:jc w:val="both"/>
        <w:rPr>
          <w:b/>
          <w:sz w:val="28"/>
          <w:szCs w:val="28"/>
        </w:rPr>
      </w:pPr>
      <w:r>
        <w:rPr>
          <w:b/>
          <w:sz w:val="28"/>
          <w:szCs w:val="28"/>
        </w:rPr>
        <w:t>Просьба о повторении действия</w:t>
      </w:r>
    </w:p>
    <w:p>
      <w:pPr>
        <w:jc w:val="both"/>
        <w:rPr>
          <w:sz w:val="28"/>
          <w:szCs w:val="28"/>
        </w:rPr>
      </w:pPr>
      <w:r>
        <w:rPr>
          <w:sz w:val="28"/>
          <w:szCs w:val="28"/>
        </w:rPr>
        <w:t>Цель: формирование умения попросить повторения действия, добавки.</w:t>
      </w:r>
    </w:p>
    <w:p>
      <w:pPr>
        <w:jc w:val="both"/>
        <w:rPr>
          <w:sz w:val="28"/>
          <w:szCs w:val="28"/>
        </w:rPr>
      </w:pPr>
      <w:r>
        <w:rPr>
          <w:sz w:val="28"/>
          <w:szCs w:val="28"/>
        </w:rPr>
        <w:t>Стимульный материал: юла.</w:t>
      </w:r>
    </w:p>
    <w:p>
      <w:pPr>
        <w:ind w:firstLine="567"/>
        <w:jc w:val="both"/>
        <w:rPr>
          <w:sz w:val="28"/>
          <w:szCs w:val="28"/>
        </w:rPr>
      </w:pPr>
      <w:r>
        <w:rPr>
          <w:sz w:val="28"/>
          <w:szCs w:val="28"/>
        </w:rPr>
        <w:t xml:space="preserve">Ход занятия: </w:t>
      </w:r>
    </w:p>
    <w:p>
      <w:pPr>
        <w:ind w:firstLine="567"/>
        <w:jc w:val="both"/>
        <w:rPr>
          <w:sz w:val="28"/>
          <w:szCs w:val="28"/>
        </w:rPr>
      </w:pPr>
      <w:r>
        <w:rPr>
          <w:sz w:val="28"/>
          <w:szCs w:val="28"/>
        </w:rPr>
        <w:t xml:space="preserve">Поиграйте с ребенком в юлу. Каждый раз, перед тем как завести юлу, произнесите «еще», либо «заведи еще». Когда ребенок привык к ходу игры, положите свою руку на ручку юлы, но не заводите ее. Смотрите на ребенка и ждите, когда он попросит повторить действие. Если ребенок затрудняется самостоятельно выразить просьбу о повторении игрового действия, дайте ему подсказку. Когда ребенок произнёс «еще», сразу же выполните его просьбу, поощряя высказывание. Повторите данную игру несколько раз, уменьшая количество подсказок. Для автоматизации данного навыка используйте большое количество аналогичных ситуаций. </w:t>
      </w:r>
    </w:p>
    <w:p>
      <w:pPr>
        <w:pStyle w:val="9"/>
        <w:numPr>
          <w:ilvl w:val="0"/>
          <w:numId w:val="1"/>
        </w:numPr>
        <w:jc w:val="both"/>
        <w:rPr>
          <w:b/>
          <w:sz w:val="28"/>
          <w:szCs w:val="28"/>
        </w:rPr>
      </w:pPr>
      <w:r>
        <w:rPr>
          <w:b/>
          <w:sz w:val="28"/>
          <w:szCs w:val="28"/>
        </w:rPr>
        <w:t>Требование предмета/игрушки</w:t>
      </w:r>
    </w:p>
    <w:p>
      <w:pPr>
        <w:jc w:val="both"/>
        <w:rPr>
          <w:sz w:val="28"/>
          <w:szCs w:val="28"/>
        </w:rPr>
      </w:pPr>
      <w:r>
        <w:rPr>
          <w:sz w:val="28"/>
          <w:szCs w:val="28"/>
        </w:rPr>
        <w:t>Цель: формирование умения попросить предмет/игрушку.</w:t>
      </w:r>
    </w:p>
    <w:p>
      <w:pPr>
        <w:jc w:val="both"/>
        <w:rPr>
          <w:sz w:val="28"/>
          <w:szCs w:val="28"/>
        </w:rPr>
      </w:pPr>
      <w:r>
        <w:rPr>
          <w:sz w:val="28"/>
          <w:szCs w:val="28"/>
        </w:rPr>
        <w:t>Стимульный материал: шарик (любой интересующий ребенка предмет).</w:t>
      </w:r>
    </w:p>
    <w:p>
      <w:pPr>
        <w:ind w:firstLine="567"/>
        <w:jc w:val="both"/>
        <w:rPr>
          <w:sz w:val="28"/>
          <w:szCs w:val="28"/>
        </w:rPr>
      </w:pPr>
      <w:r>
        <w:rPr>
          <w:sz w:val="28"/>
          <w:szCs w:val="28"/>
        </w:rPr>
        <w:t>Ход занятия:</w:t>
      </w:r>
    </w:p>
    <w:p>
      <w:pPr>
        <w:ind w:firstLine="567"/>
        <w:jc w:val="both"/>
        <w:rPr>
          <w:sz w:val="28"/>
          <w:szCs w:val="28"/>
        </w:rPr>
      </w:pPr>
      <w:r>
        <w:rPr>
          <w:sz w:val="28"/>
          <w:szCs w:val="28"/>
        </w:rPr>
        <w:t>Надуйте шарик и держите его в руках, не передавая ребенку. Смотрите на него и ждите, когда он выразит просьбу. Если ребенок затрудняется, дайте ему подсказку: «дай шарик», «кидай шарик». Когда ребенок выразил просьбу, сразу же отдайте шарик, поощряя его коммуникативное высказывание. Повторяйте аналогичное упражнение большое количество раз с различными предметами, уменьшая количество подсказок.</w:t>
      </w:r>
    </w:p>
    <w:p>
      <w:pPr>
        <w:pStyle w:val="9"/>
        <w:numPr>
          <w:ilvl w:val="0"/>
          <w:numId w:val="1"/>
        </w:numPr>
        <w:jc w:val="both"/>
        <w:rPr>
          <w:b/>
          <w:sz w:val="28"/>
          <w:szCs w:val="28"/>
        </w:rPr>
      </w:pPr>
      <w:r>
        <w:rPr>
          <w:b/>
          <w:sz w:val="28"/>
          <w:szCs w:val="28"/>
        </w:rPr>
        <w:t>Просьба о помощи</w:t>
      </w:r>
    </w:p>
    <w:p>
      <w:pPr>
        <w:jc w:val="both"/>
        <w:rPr>
          <w:sz w:val="28"/>
          <w:szCs w:val="28"/>
        </w:rPr>
      </w:pPr>
      <w:r>
        <w:rPr>
          <w:sz w:val="28"/>
          <w:szCs w:val="28"/>
        </w:rPr>
        <w:t>Цель: формирование умения попросить о помощи.</w:t>
      </w:r>
    </w:p>
    <w:p>
      <w:pPr>
        <w:jc w:val="both"/>
        <w:rPr>
          <w:sz w:val="28"/>
          <w:szCs w:val="28"/>
        </w:rPr>
      </w:pPr>
      <w:r>
        <w:rPr>
          <w:sz w:val="28"/>
          <w:szCs w:val="28"/>
        </w:rPr>
        <w:t>Стимульный материал: банка с конфетами.</w:t>
      </w:r>
    </w:p>
    <w:p>
      <w:pPr>
        <w:ind w:firstLine="567"/>
        <w:jc w:val="both"/>
        <w:rPr>
          <w:sz w:val="28"/>
          <w:szCs w:val="28"/>
        </w:rPr>
      </w:pPr>
      <w:r>
        <w:rPr>
          <w:sz w:val="28"/>
          <w:szCs w:val="28"/>
        </w:rPr>
        <w:t>Ход занятия:</w:t>
      </w:r>
    </w:p>
    <w:p>
      <w:pPr>
        <w:ind w:firstLine="567"/>
        <w:jc w:val="both"/>
        <w:rPr>
          <w:sz w:val="28"/>
          <w:szCs w:val="28"/>
        </w:rPr>
      </w:pPr>
      <w:r>
        <w:rPr>
          <w:sz w:val="28"/>
          <w:szCs w:val="28"/>
        </w:rPr>
        <w:t>Дайте ребенку плотно закрытую банку с его любимыми конфетами. Когда ребенок сделал несколько неудачных попыток самостоятельно открыть банку, протяните руки ладонями вверх так, чтобы ребенок передал вам коробку, и дайте ему подсказку: «помоги», «помоги открыть». Когда ребенок выразит просьбу, сразу же откройте ее и отдайте обратно. Повторяйте аналогичные упражнения много раз, уменьшая подсказки.</w:t>
      </w:r>
    </w:p>
    <w:p>
      <w:pPr>
        <w:pStyle w:val="9"/>
        <w:numPr>
          <w:ilvl w:val="0"/>
          <w:numId w:val="1"/>
        </w:numPr>
        <w:jc w:val="both"/>
        <w:rPr>
          <w:b/>
          <w:sz w:val="28"/>
          <w:szCs w:val="28"/>
        </w:rPr>
      </w:pPr>
      <w:r>
        <w:rPr>
          <w:b/>
          <w:sz w:val="28"/>
          <w:szCs w:val="28"/>
        </w:rPr>
        <w:t>Отказ от предложенного предмета/деятельности</w:t>
      </w:r>
    </w:p>
    <w:p>
      <w:pPr>
        <w:jc w:val="both"/>
        <w:rPr>
          <w:sz w:val="28"/>
          <w:szCs w:val="28"/>
        </w:rPr>
      </w:pPr>
      <w:r>
        <w:rPr>
          <w:sz w:val="28"/>
          <w:szCs w:val="28"/>
        </w:rPr>
        <w:t>Цель: формирование умения выразить отказ.</w:t>
      </w:r>
    </w:p>
    <w:p>
      <w:pPr>
        <w:jc w:val="both"/>
        <w:rPr>
          <w:sz w:val="28"/>
          <w:szCs w:val="28"/>
        </w:rPr>
      </w:pPr>
      <w:r>
        <w:rPr>
          <w:sz w:val="28"/>
          <w:szCs w:val="28"/>
        </w:rPr>
        <w:t>Стимульный материал: любой предмет, вид деятельности, вызывающий негативную реакцию ребенка.</w:t>
      </w:r>
    </w:p>
    <w:p>
      <w:pPr>
        <w:ind w:firstLine="567"/>
        <w:jc w:val="both"/>
        <w:rPr>
          <w:sz w:val="28"/>
          <w:szCs w:val="28"/>
        </w:rPr>
      </w:pPr>
      <w:r>
        <w:rPr>
          <w:sz w:val="28"/>
          <w:szCs w:val="28"/>
        </w:rPr>
        <w:t xml:space="preserve">Ход занятия: </w:t>
      </w:r>
    </w:p>
    <w:p>
      <w:pPr>
        <w:ind w:firstLine="567"/>
        <w:jc w:val="both"/>
        <w:rPr>
          <w:sz w:val="28"/>
          <w:szCs w:val="28"/>
        </w:rPr>
      </w:pPr>
      <w:r>
        <w:rPr>
          <w:sz w:val="28"/>
          <w:szCs w:val="28"/>
        </w:rPr>
        <w:t>Предложите ребенку тот вид деятельности (предмет), к которому он относится отрицательно. Например, покажите на коробку с кубиками или на пиктограмму с изображением кубиков и предложите, называя ребенка по имени: «…давай поиграем в кубики». Если ребенок затрудняется выразить отказ адекватным способом (например, молчит или проявляет вспышку дезадаптивного поведения), дайте ему подсказку: «нет», «не хочу», «не хочу играть в кубики» и т.д. Усиливайте значение высказывания с помощью интонации недовольства, жестов (отрицательного покачивания головой). Когда ребенок выразит отказ, сразу же уберите кубики, вознаграждая коммуникативное высказывание. Повторяйте аналогичные упражнения много раз, пока ребенок не сможет самостоятельно выражать отказ адекватным способом.</w:t>
      </w:r>
    </w:p>
    <w:p>
      <w:pPr>
        <w:pStyle w:val="9"/>
        <w:numPr>
          <w:ilvl w:val="0"/>
          <w:numId w:val="1"/>
        </w:numPr>
        <w:jc w:val="both"/>
        <w:rPr>
          <w:b/>
          <w:sz w:val="28"/>
          <w:szCs w:val="28"/>
        </w:rPr>
      </w:pPr>
      <w:r>
        <w:rPr>
          <w:b/>
          <w:sz w:val="28"/>
          <w:szCs w:val="28"/>
        </w:rPr>
        <w:t>Выражение согласия</w:t>
      </w:r>
    </w:p>
    <w:p>
      <w:pPr>
        <w:jc w:val="both"/>
        <w:rPr>
          <w:sz w:val="28"/>
          <w:szCs w:val="28"/>
        </w:rPr>
      </w:pPr>
      <w:r>
        <w:rPr>
          <w:sz w:val="28"/>
          <w:szCs w:val="28"/>
        </w:rPr>
        <w:t>Цель: формирование умения выразить согласие.</w:t>
      </w:r>
    </w:p>
    <w:p>
      <w:pPr>
        <w:jc w:val="both"/>
        <w:rPr>
          <w:sz w:val="28"/>
          <w:szCs w:val="28"/>
        </w:rPr>
      </w:pPr>
      <w:r>
        <w:rPr>
          <w:sz w:val="28"/>
          <w:szCs w:val="28"/>
        </w:rPr>
        <w:t>Стимульный материал: качели (любимая игра ребенка).</w:t>
      </w:r>
    </w:p>
    <w:p>
      <w:pPr>
        <w:ind w:firstLine="567"/>
        <w:jc w:val="both"/>
        <w:rPr>
          <w:sz w:val="28"/>
          <w:szCs w:val="28"/>
        </w:rPr>
      </w:pPr>
      <w:r>
        <w:rPr>
          <w:sz w:val="28"/>
          <w:szCs w:val="28"/>
        </w:rPr>
        <w:t>Ход занятий:</w:t>
      </w:r>
    </w:p>
    <w:p>
      <w:pPr>
        <w:ind w:firstLine="567"/>
        <w:jc w:val="both"/>
        <w:rPr>
          <w:sz w:val="28"/>
          <w:szCs w:val="28"/>
        </w:rPr>
      </w:pPr>
      <w:r>
        <w:rPr>
          <w:sz w:val="28"/>
          <w:szCs w:val="28"/>
        </w:rPr>
        <w:t>Вместе с ребенком подойдите к качелям и понаблюдайте за его реакцией. Если вы видите, что он хочет покачаться на качелях, тогда спросите, называя его по имени: «…ты хочешь покачаться на качелях?». Если ребенок затрудняется ответить на ваш вопрос, тогда дайте ему подсказку: кивните головой и скажите: «Да», «Да, хочу», «Да, я хочу покачаться» и т.д. Когда ребенок повторит ваше высказывание и жест, помогите ему залезть на качели и покачайте его. Повторяйте аналогичные упражнения много раз, сокращая подсказки, до тех пор, пока ребенок не сможет самостоятельно выразить согласие.</w:t>
      </w:r>
    </w:p>
    <w:p>
      <w:pPr>
        <w:ind w:firstLine="567"/>
        <w:jc w:val="both"/>
        <w:rPr>
          <w:sz w:val="28"/>
          <w:szCs w:val="28"/>
        </w:rPr>
      </w:pPr>
      <w:r>
        <w:rPr>
          <w:sz w:val="28"/>
          <w:szCs w:val="28"/>
        </w:rPr>
        <w:t>Использование представленных практических рекомендаций в виде упражнений, заданий и игровых ситуаций, способствует эффективному преодолению коммуникативных нарушений у детей с аутизмом при условии систематического, последовательного и продолжительного обучения.</w:t>
      </w:r>
    </w:p>
    <w:p>
      <w:pPr>
        <w:ind w:firstLine="567"/>
        <w:jc w:val="both"/>
        <w:rPr>
          <w:sz w:val="28"/>
          <w:szCs w:val="28"/>
        </w:rPr>
      </w:pPr>
      <w:r>
        <w:rPr>
          <w:sz w:val="28"/>
          <w:szCs w:val="28"/>
        </w:rPr>
        <w:t xml:space="preserve">На самом деле, существует множество приемов и способов для формирования коммуникации у детей с аутизмом. Каждый родитель может выбрать из множества свои определенные слова-маркеры, которые будут закреплены в повседневной жизни семьи. Очень важно, </w:t>
      </w:r>
      <w:r>
        <w:rPr>
          <w:sz w:val="28"/>
          <w:szCs w:val="28"/>
          <w:lang w:val="ru-RU"/>
        </w:rPr>
        <w:t>чтобы</w:t>
      </w:r>
      <w:r>
        <w:rPr>
          <w:sz w:val="28"/>
          <w:szCs w:val="28"/>
        </w:rPr>
        <w:t xml:space="preserve"> ребенок мо</w:t>
      </w:r>
      <w:r>
        <w:rPr>
          <w:sz w:val="28"/>
          <w:szCs w:val="28"/>
          <w:lang w:val="ru-RU"/>
        </w:rPr>
        <w:t>г</w:t>
      </w:r>
      <w:r>
        <w:rPr>
          <w:sz w:val="28"/>
          <w:szCs w:val="28"/>
        </w:rPr>
        <w:t xml:space="preserve"> выразить и объяснить свои чувства – страх, боль, голод, усталость. И не менее важно, </w:t>
      </w:r>
      <w:r>
        <w:rPr>
          <w:sz w:val="28"/>
          <w:szCs w:val="28"/>
          <w:lang w:val="ru-RU"/>
        </w:rPr>
        <w:t>чтобы</w:t>
      </w:r>
      <w:r>
        <w:rPr>
          <w:sz w:val="28"/>
          <w:szCs w:val="28"/>
        </w:rPr>
        <w:t xml:space="preserve"> родитель име</w:t>
      </w:r>
      <w:r>
        <w:rPr>
          <w:sz w:val="28"/>
          <w:szCs w:val="28"/>
          <w:lang w:val="ru-RU"/>
        </w:rPr>
        <w:t>л</w:t>
      </w:r>
      <w:bookmarkStart w:id="0" w:name="_GoBack"/>
      <w:bookmarkEnd w:id="0"/>
      <w:r>
        <w:rPr>
          <w:sz w:val="28"/>
          <w:szCs w:val="28"/>
        </w:rPr>
        <w:t xml:space="preserve"> возможность понять то, что хочет сказать ему ребенок. </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911F2"/>
    <w:multiLevelType w:val="multilevel"/>
    <w:tmpl w:val="277911F2"/>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2"/>
  </w:compat>
  <w:rsids>
    <w:rsidRoot w:val="00467ABE"/>
    <w:rsid w:val="00015EAF"/>
    <w:rsid w:val="000D41DA"/>
    <w:rsid w:val="001413C4"/>
    <w:rsid w:val="00296EB9"/>
    <w:rsid w:val="003844A5"/>
    <w:rsid w:val="00467ABE"/>
    <w:rsid w:val="004E692F"/>
    <w:rsid w:val="0079748C"/>
    <w:rsid w:val="007F04BB"/>
    <w:rsid w:val="00877870"/>
    <w:rsid w:val="008A736D"/>
    <w:rsid w:val="009126AF"/>
    <w:rsid w:val="009467BC"/>
    <w:rsid w:val="00A149ED"/>
    <w:rsid w:val="00A33B55"/>
    <w:rsid w:val="00B23866"/>
    <w:rsid w:val="00E7011E"/>
    <w:rsid w:val="00EB44B8"/>
    <w:rsid w:val="00F04EB3"/>
    <w:rsid w:val="00F37EC3"/>
    <w:rsid w:val="78E9701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2"/>
    <w:basedOn w:val="1"/>
    <w:next w:val="1"/>
    <w:link w:val="7"/>
    <w:qFormat/>
    <w:uiPriority w:val="9"/>
    <w:pPr>
      <w:spacing w:before="100" w:beforeAutospacing="1" w:after="100" w:afterAutospacing="1"/>
      <w:outlineLvl w:val="1"/>
    </w:pPr>
    <w:rPr>
      <w:b/>
      <w:bCs/>
      <w:sz w:val="36"/>
      <w:szCs w:val="36"/>
    </w:rPr>
  </w:style>
  <w:style w:type="character" w:default="1" w:styleId="4">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8"/>
    <w:qFormat/>
    <w:uiPriority w:val="0"/>
    <w:pPr>
      <w:spacing w:line="360" w:lineRule="auto"/>
      <w:jc w:val="center"/>
    </w:pPr>
    <w:rPr>
      <w:bCs/>
      <w:sz w:val="28"/>
      <w:szCs w:val="28"/>
    </w:rPr>
  </w:style>
  <w:style w:type="character" w:styleId="5">
    <w:name w:val="Strong"/>
    <w:basedOn w:val="4"/>
    <w:qFormat/>
    <w:uiPriority w:val="22"/>
    <w:rPr>
      <w:b/>
      <w:bCs/>
    </w:rPr>
  </w:style>
  <w:style w:type="character" w:customStyle="1" w:styleId="7">
    <w:name w:val="Заголовок 2 Знак"/>
    <w:basedOn w:val="4"/>
    <w:link w:val="2"/>
    <w:uiPriority w:val="9"/>
    <w:rPr>
      <w:rFonts w:ascii="Times New Roman" w:hAnsi="Times New Roman" w:eastAsia="Times New Roman" w:cs="Times New Roman"/>
      <w:b/>
      <w:bCs/>
      <w:sz w:val="36"/>
      <w:szCs w:val="36"/>
      <w:lang w:eastAsia="ru-RU"/>
    </w:rPr>
  </w:style>
  <w:style w:type="character" w:customStyle="1" w:styleId="8">
    <w:name w:val="Основной текст Знак"/>
    <w:basedOn w:val="4"/>
    <w:link w:val="3"/>
    <w:uiPriority w:val="0"/>
    <w:rPr>
      <w:rFonts w:ascii="Times New Roman" w:hAnsi="Times New Roman" w:eastAsia="Times New Roman" w:cs="Times New Roman"/>
      <w:bCs/>
      <w:sz w:val="28"/>
      <w:szCs w:val="28"/>
      <w:lang w:eastAsia="ru-RU"/>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740</Words>
  <Characters>4218</Characters>
  <Lines>35</Lines>
  <Paragraphs>9</Paragraphs>
  <TotalTime>37</TotalTime>
  <ScaleCrop>false</ScaleCrop>
  <LinksUpToDate>false</LinksUpToDate>
  <CharactersWithSpaces>4949</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2020-09-24T21:58:00Z</dcterms:created>
  <dc:creator>Людмила</dc:creator>
  <cp:lastModifiedBy>ПК</cp:lastModifiedBy>
  <cp:lastPrinted>2020-10-19T13:07:12Z</cp:lastPrinted>
  <dcterms:modified xsi:type="dcterms:W3CDTF">2020-10-19T13:08:04Z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1049-11.2.0.9684</vt:lpwstr>
  </property>
</Properties>
</file>