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Объем предоставляемых социальных услуг</w:t>
      </w:r>
    </w:p>
    <w:p>
      <w:pPr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счет бюджетных ассигнований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>
      <w:pPr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численность получателей социальных услуг</w:t>
      </w:r>
    </w:p>
    <w:p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039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087"/>
        <w:gridCol w:w="1910"/>
        <w:gridCol w:w="1981"/>
        <w:gridCol w:w="1794"/>
        <w:gridCol w:w="2158"/>
      </w:tblGrid>
      <w:tr>
        <w:trPr>
          <w:trHeight w:val="980" w:hRule="atLeast"/>
        </w:trPr>
        <w:tc>
          <w:tcPr>
            <w:tcW w:w="463" w:type="dxa"/>
            <w:vMerge w:val="restart"/>
            <w:vAlign w:val="top"/>
          </w:tcPr>
          <w:p>
            <w:pPr>
              <w:jc w:val="center"/>
            </w:pPr>
            <w:r>
              <w:t>№</w:t>
            </w:r>
          </w:p>
        </w:tc>
        <w:tc>
          <w:tcPr>
            <w:tcW w:w="2087" w:type="dxa"/>
            <w:vMerge w:val="restart"/>
            <w:vAlign w:val="top"/>
          </w:tcPr>
          <w:p>
            <w:pPr>
              <w:jc w:val="center"/>
            </w:pPr>
            <w:r>
              <w:t>Наименование видов социальных услуг</w:t>
            </w:r>
          </w:p>
        </w:tc>
        <w:tc>
          <w:tcPr>
            <w:tcW w:w="1910" w:type="dxa"/>
            <w:vMerge w:val="restart"/>
            <w:vAlign w:val="top"/>
          </w:tcPr>
          <w:p>
            <w:pPr>
              <w:jc w:val="center"/>
            </w:pPr>
            <w:r>
              <w:t>Количество оказанных социальных услуг из числа включенных в перечень Ставропольского края (единиц)</w:t>
            </w:r>
          </w:p>
        </w:tc>
        <w:tc>
          <w:tcPr>
            <w:tcW w:w="1981" w:type="dxa"/>
            <w:vMerge w:val="restart"/>
            <w:vAlign w:val="top"/>
          </w:tcPr>
          <w:p>
            <w:pPr>
              <w:jc w:val="center"/>
            </w:pPr>
            <w:r>
              <w:t xml:space="preserve">Количество оказанных дополнительных (платных) услуг не включенных в перечень услуг Ставропольского края (единиц) </w:t>
            </w:r>
          </w:p>
        </w:tc>
        <w:tc>
          <w:tcPr>
            <w:tcW w:w="3952" w:type="dxa"/>
            <w:gridSpan w:val="2"/>
            <w:tcBorders/>
            <w:vAlign w:val="top"/>
          </w:tcPr>
          <w:p>
            <w:pPr>
              <w:jc w:val="center"/>
            </w:pPr>
            <w:r>
              <w:t>Численность обратившихся за получением социальных услуг (чел.)</w:t>
            </w:r>
          </w:p>
        </w:tc>
      </w:tr>
      <w:tr>
        <w:trPr>
          <w:trHeight w:val="312" w:hRule="atLeast"/>
        </w:trPr>
        <w:tc>
          <w:tcPr>
            <w:tcW w:w="46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2087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91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98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794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</w:p>
        </w:tc>
        <w:tc>
          <w:tcPr>
            <w:tcW w:w="2158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полустационарной форме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7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5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6</w:t>
            </w:r>
            <w:bookmarkStart w:id="0" w:name="_GoBack"/>
            <w:bookmarkEnd w:id="0"/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1.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Социально-бытовые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81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63" w:type="dxa"/>
            <w:vAlign w:val="top"/>
          </w:tcPr>
          <w:p>
            <w:pPr>
              <w:jc w:val="center"/>
            </w:pPr>
            <w:r>
              <w:t>2.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Социально-медицинские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73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315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3.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>9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>264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4.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Социально-педагогические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13704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5.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Социально-трудовые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29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21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6.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Социально-правовые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8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117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7.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 xml:space="preserve">Услуги в целях повышения коммуникативного потенциала получателей 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>64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>195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8.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Срочные услуги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8543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4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2158" w:type="dxa"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  <w:tr>
        <w:tc>
          <w:tcPr>
            <w:tcW w:w="463" w:type="dxa"/>
            <w:vAlign w:val="top"/>
          </w:tcPr>
          <w:p>
            <w:pPr>
              <w:jc w:val="center"/>
            </w:pPr>
            <w:r>
              <w:t>9.</w:t>
            </w:r>
          </w:p>
        </w:tc>
        <w:tc>
          <w:tcPr>
            <w:tcW w:w="2087" w:type="dxa"/>
            <w:vAlign w:val="top"/>
          </w:tcPr>
          <w:p>
            <w:pPr>
              <w:jc w:val="center"/>
            </w:pPr>
            <w:r>
              <w:t>Итого:</w:t>
            </w:r>
          </w:p>
        </w:tc>
        <w:tc>
          <w:tcPr>
            <w:tcW w:w="191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31074</w:t>
            </w: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794" w:type="dxa"/>
            <w:tcBorders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2158" w:type="dxa"/>
            <w:tcBorders/>
            <w:textDirection w:val="lrTb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</w:tr>
    </w:tbl>
    <w:p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701"/>
        </w:tabs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ВЫПИСКА: отчет 1-СД</w:t>
      </w:r>
    </w:p>
    <w:p>
      <w:pPr>
        <w:tabs>
          <w:tab w:val="left" w:pos="1701"/>
        </w:tabs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05.07.2021</w:t>
      </w:r>
    </w:p>
    <w:p>
      <w:pPr>
        <w:tabs>
          <w:tab w:val="left" w:pos="1701"/>
        </w:tabs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701"/>
        </w:tabs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Зам. директора по с/р Трушина И.В.</w:t>
      </w:r>
    </w:p>
    <w:sectPr>
      <w:pgSz w:w="11906" w:h="16838"/>
      <w:pgMar w:top="820" w:right="426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8"/>
    <w:rsid w:val="00006DA9"/>
    <w:rsid w:val="000524C4"/>
    <w:rsid w:val="000702EA"/>
    <w:rsid w:val="0009322E"/>
    <w:rsid w:val="000B1DA5"/>
    <w:rsid w:val="000B25A2"/>
    <w:rsid w:val="000E2270"/>
    <w:rsid w:val="000F332B"/>
    <w:rsid w:val="0010694E"/>
    <w:rsid w:val="0014663C"/>
    <w:rsid w:val="00182546"/>
    <w:rsid w:val="001B2FEF"/>
    <w:rsid w:val="001B4FED"/>
    <w:rsid w:val="001D1657"/>
    <w:rsid w:val="001D311D"/>
    <w:rsid w:val="001D3CE3"/>
    <w:rsid w:val="001D796F"/>
    <w:rsid w:val="001E2E0A"/>
    <w:rsid w:val="002023F5"/>
    <w:rsid w:val="00224987"/>
    <w:rsid w:val="002317C5"/>
    <w:rsid w:val="00244305"/>
    <w:rsid w:val="00251E75"/>
    <w:rsid w:val="00293F77"/>
    <w:rsid w:val="002A0FA5"/>
    <w:rsid w:val="002A1FB8"/>
    <w:rsid w:val="002B0501"/>
    <w:rsid w:val="002B7968"/>
    <w:rsid w:val="002C2D06"/>
    <w:rsid w:val="002F30E5"/>
    <w:rsid w:val="00332871"/>
    <w:rsid w:val="00345C87"/>
    <w:rsid w:val="00357880"/>
    <w:rsid w:val="00366A60"/>
    <w:rsid w:val="003965E5"/>
    <w:rsid w:val="003B3684"/>
    <w:rsid w:val="003B41AD"/>
    <w:rsid w:val="003D3508"/>
    <w:rsid w:val="003D3665"/>
    <w:rsid w:val="003D3B7C"/>
    <w:rsid w:val="003E42CF"/>
    <w:rsid w:val="00401EA7"/>
    <w:rsid w:val="004061DF"/>
    <w:rsid w:val="004076C3"/>
    <w:rsid w:val="0041060D"/>
    <w:rsid w:val="004676C4"/>
    <w:rsid w:val="0047736E"/>
    <w:rsid w:val="0048021D"/>
    <w:rsid w:val="004947A3"/>
    <w:rsid w:val="004C2CB2"/>
    <w:rsid w:val="004E7A38"/>
    <w:rsid w:val="004F0AE6"/>
    <w:rsid w:val="004F3F6F"/>
    <w:rsid w:val="004F456A"/>
    <w:rsid w:val="00522818"/>
    <w:rsid w:val="00554E66"/>
    <w:rsid w:val="0055586E"/>
    <w:rsid w:val="00567FE6"/>
    <w:rsid w:val="0057251B"/>
    <w:rsid w:val="00573B01"/>
    <w:rsid w:val="005928C7"/>
    <w:rsid w:val="005E1D0B"/>
    <w:rsid w:val="00600849"/>
    <w:rsid w:val="00607B29"/>
    <w:rsid w:val="006305D1"/>
    <w:rsid w:val="0063606A"/>
    <w:rsid w:val="00672E3E"/>
    <w:rsid w:val="00683B34"/>
    <w:rsid w:val="006855C6"/>
    <w:rsid w:val="006F6A54"/>
    <w:rsid w:val="00710926"/>
    <w:rsid w:val="00746D1C"/>
    <w:rsid w:val="00761F11"/>
    <w:rsid w:val="007819F4"/>
    <w:rsid w:val="00796EF8"/>
    <w:rsid w:val="007D61E6"/>
    <w:rsid w:val="007D7465"/>
    <w:rsid w:val="007F63D8"/>
    <w:rsid w:val="00802893"/>
    <w:rsid w:val="008050BC"/>
    <w:rsid w:val="00817E6C"/>
    <w:rsid w:val="008332D0"/>
    <w:rsid w:val="008447C7"/>
    <w:rsid w:val="00874D43"/>
    <w:rsid w:val="0088744B"/>
    <w:rsid w:val="0089079E"/>
    <w:rsid w:val="0089115B"/>
    <w:rsid w:val="008C1473"/>
    <w:rsid w:val="009162BA"/>
    <w:rsid w:val="00920B22"/>
    <w:rsid w:val="00951E7F"/>
    <w:rsid w:val="009748E8"/>
    <w:rsid w:val="00980AB1"/>
    <w:rsid w:val="009967EE"/>
    <w:rsid w:val="009A364A"/>
    <w:rsid w:val="009B58B5"/>
    <w:rsid w:val="00A054A6"/>
    <w:rsid w:val="00A07D4F"/>
    <w:rsid w:val="00A1128C"/>
    <w:rsid w:val="00A11E04"/>
    <w:rsid w:val="00A35BF8"/>
    <w:rsid w:val="00A41CD6"/>
    <w:rsid w:val="00A518FD"/>
    <w:rsid w:val="00A550CA"/>
    <w:rsid w:val="00A876C1"/>
    <w:rsid w:val="00A964CB"/>
    <w:rsid w:val="00AB051F"/>
    <w:rsid w:val="00AC35A0"/>
    <w:rsid w:val="00AD57E7"/>
    <w:rsid w:val="00B1522A"/>
    <w:rsid w:val="00B21168"/>
    <w:rsid w:val="00B327C1"/>
    <w:rsid w:val="00B40AA1"/>
    <w:rsid w:val="00B518BF"/>
    <w:rsid w:val="00B65398"/>
    <w:rsid w:val="00B9213C"/>
    <w:rsid w:val="00BB500E"/>
    <w:rsid w:val="00BC1C2E"/>
    <w:rsid w:val="00BF5765"/>
    <w:rsid w:val="00BF5D8D"/>
    <w:rsid w:val="00C11290"/>
    <w:rsid w:val="00C11DD7"/>
    <w:rsid w:val="00C37235"/>
    <w:rsid w:val="00CB10E2"/>
    <w:rsid w:val="00CB51D7"/>
    <w:rsid w:val="00CB7EF3"/>
    <w:rsid w:val="00CF34F4"/>
    <w:rsid w:val="00D01FF8"/>
    <w:rsid w:val="00D17570"/>
    <w:rsid w:val="00D3785E"/>
    <w:rsid w:val="00D52AB7"/>
    <w:rsid w:val="00D90414"/>
    <w:rsid w:val="00D9123B"/>
    <w:rsid w:val="00DD674B"/>
    <w:rsid w:val="00DD69B6"/>
    <w:rsid w:val="00DE7F07"/>
    <w:rsid w:val="00E159AC"/>
    <w:rsid w:val="00E408E1"/>
    <w:rsid w:val="00E40FEB"/>
    <w:rsid w:val="00E4218D"/>
    <w:rsid w:val="00E54A85"/>
    <w:rsid w:val="00E60033"/>
    <w:rsid w:val="00E66909"/>
    <w:rsid w:val="00E87BC3"/>
    <w:rsid w:val="00E92103"/>
    <w:rsid w:val="00E95973"/>
    <w:rsid w:val="00EC2695"/>
    <w:rsid w:val="00ED3783"/>
    <w:rsid w:val="00EE2DA5"/>
    <w:rsid w:val="00F004F5"/>
    <w:rsid w:val="00F14475"/>
    <w:rsid w:val="00F24810"/>
    <w:rsid w:val="00F5052B"/>
    <w:rsid w:val="00F52F82"/>
    <w:rsid w:val="00F6347B"/>
    <w:rsid w:val="00F90FB4"/>
    <w:rsid w:val="00F927AE"/>
    <w:rsid w:val="00FB1C62"/>
    <w:rsid w:val="00FB57E4"/>
    <w:rsid w:val="00FC4E9B"/>
    <w:rsid w:val="00FC6B80"/>
    <w:rsid w:val="00FC6D08"/>
    <w:rsid w:val="00FE4213"/>
    <w:rsid w:val="00FE60FD"/>
    <w:rsid w:val="6537C706"/>
    <w:rsid w:val="7DFAFE87"/>
    <w:rsid w:val="EF7EE4C3"/>
    <w:rsid w:val="FF6D706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1"/>
    <w:link w:val="10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4C4C4C" w:themeColor="text1" w:sz="4" w:space="0"/>
        <w:left w:val="single" w:color="4C4C4C" w:themeColor="text1" w:sz="4" w:space="0"/>
        <w:bottom w:val="single" w:color="4C4C4C" w:themeColor="text1" w:sz="4" w:space="0"/>
        <w:right w:val="single" w:color="4C4C4C" w:themeColor="text1" w:sz="4" w:space="0"/>
        <w:insideH w:val="single" w:color="4C4C4C" w:themeColor="text1" w:sz="4" w:space="0"/>
        <w:insideV w:val="single" w:color="4C4C4C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Основной текст с отступом 3 Знак"/>
    <w:basedOn w:val="4"/>
    <w:link w:val="3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172</Words>
  <Characters>985</Characters>
  <Lines>8</Lines>
  <Paragraphs>2</Paragraphs>
  <TotalTime>0</TotalTime>
  <ScaleCrop>false</ScaleCrop>
  <LinksUpToDate>false</LinksUpToDate>
  <CharactersWithSpaces>1155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2015-11-10T06:15:00Z</dcterms:created>
  <dc:creator>msvoso</dc:creator>
  <cp:lastModifiedBy>trushina</cp:lastModifiedBy>
  <cp:lastPrinted>2017-09-30T04:31:00Z</cp:lastPrinted>
  <dcterms:modified xsi:type="dcterms:W3CDTF">2021-07-09T15:00:57Z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